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sz w:val="22"/>
          <w:szCs w:val="22"/>
        </w:rPr>
        <w:t>1.</w:t>
        <w:tab/>
      </w:r>
      <w:r>
        <w:rPr>
          <w:rFonts w:cs="Arial" w:ascii="Arial" w:hAnsi="Arial"/>
          <w:b/>
          <w:sz w:val="22"/>
          <w:szCs w:val="22"/>
        </w:rPr>
        <w:t>Město Nové Město na Moravě</w:t>
      </w:r>
    </w:p>
    <w:p>
      <w:pPr>
        <w:pStyle w:val="Normal"/>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sz w:val="22"/>
          <w:szCs w:val="22"/>
        </w:rPr>
        <w:tab/>
        <w:t>se sídlem Vratislavovo náměstí 103, 592 31 Nové Město na Moravě</w:t>
      </w:r>
    </w:p>
    <w:p>
      <w:pPr>
        <w:pStyle w:val="Normal"/>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sz w:val="22"/>
          <w:szCs w:val="22"/>
        </w:rPr>
        <w:tab/>
        <w:t xml:space="preserve">zastoupené </w:t>
      </w:r>
      <w:r>
        <w:rPr>
          <w:rFonts w:cs="Arial" w:ascii="Arial" w:hAnsi="Arial"/>
          <w:b/>
          <w:sz w:val="22"/>
          <w:szCs w:val="22"/>
        </w:rPr>
        <w:t>Bc. Jaroslavem Lemperou</w:t>
      </w:r>
      <w:r>
        <w:rPr>
          <w:rFonts w:cs="Arial" w:ascii="Arial" w:hAnsi="Arial"/>
          <w:sz w:val="22"/>
          <w:szCs w:val="22"/>
        </w:rPr>
        <w:t>, místostarostou</w:t>
      </w:r>
    </w:p>
    <w:p>
      <w:pPr>
        <w:pStyle w:val="Normal"/>
        <w:tabs>
          <w:tab w:val="clear" w:pos="709"/>
          <w:tab w:val="left" w:pos="426" w:leader="none"/>
          <w:tab w:val="left" w:pos="851" w:leader="none"/>
          <w:tab w:val="left" w:pos="1134" w:leader="none"/>
        </w:tabs>
        <w:jc w:val="both"/>
        <w:rPr>
          <w:rFonts w:ascii="Arial" w:hAnsi="Arial" w:cs="Arial"/>
          <w:sz w:val="22"/>
          <w:szCs w:val="22"/>
        </w:rPr>
      </w:pPr>
      <w:r>
        <w:rPr>
          <w:rFonts w:cs="Arial" w:ascii="Arial" w:hAnsi="Arial"/>
          <w:sz w:val="22"/>
          <w:szCs w:val="22"/>
        </w:rPr>
        <w:tab/>
        <w:t xml:space="preserve">ve věcech technických je oprávněn jednat: </w:t>
        <w:tab/>
        <w:t>Ing. Ra</w:t>
      </w:r>
      <w:bookmarkStart w:id="0" w:name="_GoBack"/>
      <w:bookmarkEnd w:id="0"/>
      <w:r>
        <w:rPr>
          <w:rFonts w:cs="Arial" w:ascii="Arial" w:hAnsi="Arial"/>
          <w:sz w:val="22"/>
          <w:szCs w:val="22"/>
        </w:rPr>
        <w:t>dek Fila, vedoucí odboru SMM</w:t>
      </w:r>
    </w:p>
    <w:p>
      <w:pPr>
        <w:pStyle w:val="Normal"/>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sz w:val="22"/>
          <w:szCs w:val="22"/>
        </w:rPr>
        <w:tab/>
        <w:t>Dále mohou jednat osoby zplnomocněné.</w:t>
      </w:r>
    </w:p>
    <w:p>
      <w:pPr>
        <w:pStyle w:val="Normal"/>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sz w:val="22"/>
          <w:szCs w:val="22"/>
        </w:rPr>
        <w:tab/>
        <w:t>IČ: 00294900</w:t>
      </w:r>
    </w:p>
    <w:p>
      <w:pPr>
        <w:pStyle w:val="Normal"/>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sz w:val="22"/>
          <w:szCs w:val="22"/>
        </w:rPr>
        <w:tab/>
        <w:t>DIČ: CZ00294900</w:t>
      </w:r>
    </w:p>
    <w:p>
      <w:pPr>
        <w:pStyle w:val="Normal"/>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sz w:val="22"/>
          <w:szCs w:val="22"/>
        </w:rPr>
        <w:tab/>
        <w:t>bankovní spojení: Komerční banka, a.s.</w:t>
      </w:r>
    </w:p>
    <w:p>
      <w:pPr>
        <w:pStyle w:val="Normal"/>
        <w:tabs>
          <w:tab w:val="clear" w:pos="709"/>
          <w:tab w:val="left" w:pos="426" w:leader="none"/>
          <w:tab w:val="left" w:pos="851" w:leader="none"/>
          <w:tab w:val="left" w:pos="1276" w:leader="none"/>
        </w:tabs>
        <w:jc w:val="both"/>
        <w:rPr>
          <w:rFonts w:ascii="Arial" w:hAnsi="Arial" w:cs="Arial"/>
          <w:i/>
          <w:i/>
          <w:sz w:val="22"/>
          <w:szCs w:val="22"/>
        </w:rPr>
      </w:pPr>
      <w:r>
        <w:rPr>
          <w:rFonts w:cs="Arial" w:ascii="Arial" w:hAnsi="Arial"/>
          <w:sz w:val="22"/>
          <w:szCs w:val="22"/>
        </w:rPr>
        <w:tab/>
        <w:t>č.ú.: 19-1224751/0100</w:t>
      </w:r>
    </w:p>
    <w:p>
      <w:pPr>
        <w:pStyle w:val="Normal"/>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i/>
          <w:sz w:val="22"/>
          <w:szCs w:val="22"/>
        </w:rPr>
        <w:tab/>
        <w:t>(dále jen „objednatel“)</w:t>
      </w:r>
    </w:p>
    <w:p>
      <w:pPr>
        <w:pStyle w:val="Normal"/>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sz w:val="22"/>
          <w:szCs w:val="22"/>
        </w:rPr>
        <w:t>a</w:t>
      </w:r>
    </w:p>
    <w:p>
      <w:pPr>
        <w:pStyle w:val="Normal"/>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 w:val="left" w:pos="1276" w:leader="none"/>
        </w:tabs>
        <w:jc w:val="both"/>
        <w:rPr>
          <w:rFonts w:ascii="Arial" w:hAnsi="Arial" w:cs="Arial"/>
          <w:sz w:val="22"/>
          <w:szCs w:val="22"/>
          <w:highlight w:val="yellow"/>
        </w:rPr>
      </w:pPr>
      <w:r>
        <w:rPr>
          <w:rFonts w:cs="Arial" w:ascii="Arial" w:hAnsi="Arial"/>
          <w:sz w:val="22"/>
          <w:szCs w:val="22"/>
          <w:highlight w:val="yellow"/>
        </w:rPr>
      </w:r>
    </w:p>
    <w:p>
      <w:pPr>
        <w:pStyle w:val="Normal"/>
        <w:tabs>
          <w:tab w:val="clear" w:pos="709"/>
          <w:tab w:val="left" w:pos="426" w:leader="none"/>
          <w:tab w:val="left" w:pos="851" w:leader="none"/>
          <w:tab w:val="left" w:pos="1276" w:leader="none"/>
        </w:tabs>
        <w:jc w:val="both"/>
        <w:rPr>
          <w:rFonts w:ascii="Arial" w:hAnsi="Arial" w:cs="Arial"/>
          <w:sz w:val="22"/>
          <w:szCs w:val="22"/>
          <w:highlight w:val="yellow"/>
        </w:rPr>
      </w:pPr>
      <w:r>
        <w:rPr>
          <w:rFonts w:cs="Arial" w:ascii="Arial" w:hAnsi="Arial"/>
          <w:sz w:val="22"/>
          <w:szCs w:val="22"/>
          <w:highlight w:val="yellow"/>
        </w:rPr>
        <w:t>2.</w:t>
        <w:tab/>
        <w:t xml:space="preserve">jméno a příjmení,       </w:t>
      </w:r>
    </w:p>
    <w:p>
      <w:pPr>
        <w:pStyle w:val="Normal"/>
        <w:tabs>
          <w:tab w:val="clear" w:pos="709"/>
          <w:tab w:val="left" w:pos="426" w:leader="none"/>
          <w:tab w:val="left" w:pos="851" w:leader="none"/>
          <w:tab w:val="left" w:pos="1276" w:leader="none"/>
        </w:tabs>
        <w:jc w:val="both"/>
        <w:rPr>
          <w:rFonts w:ascii="Arial" w:hAnsi="Arial" w:cs="Arial"/>
          <w:sz w:val="22"/>
          <w:szCs w:val="22"/>
          <w:highlight w:val="yellow"/>
        </w:rPr>
      </w:pPr>
      <w:r>
        <w:rPr>
          <w:rFonts w:cs="Arial" w:ascii="Arial" w:hAnsi="Arial"/>
          <w:sz w:val="22"/>
          <w:szCs w:val="22"/>
          <w:highlight w:val="yellow"/>
        </w:rPr>
        <w:tab/>
        <w:t>sídlo………… ……, … ..  …………………..</w:t>
      </w:r>
    </w:p>
    <w:p>
      <w:pPr>
        <w:pStyle w:val="Normal"/>
        <w:tabs>
          <w:tab w:val="clear" w:pos="709"/>
          <w:tab w:val="left" w:pos="426" w:leader="none"/>
          <w:tab w:val="left" w:pos="851" w:leader="none"/>
          <w:tab w:val="left" w:pos="1276" w:leader="none"/>
        </w:tabs>
        <w:jc w:val="both"/>
        <w:rPr>
          <w:rFonts w:ascii="Arial" w:hAnsi="Arial" w:eastAsia="Arial" w:cs="Arial"/>
          <w:sz w:val="22"/>
          <w:szCs w:val="22"/>
          <w:highlight w:val="yellow"/>
        </w:rPr>
      </w:pPr>
      <w:r>
        <w:rPr>
          <w:rFonts w:cs="Arial" w:ascii="Arial" w:hAnsi="Arial"/>
          <w:sz w:val="22"/>
          <w:szCs w:val="22"/>
          <w:highlight w:val="yellow"/>
        </w:rPr>
        <w:tab/>
        <w:t>IČ: ………………….</w:t>
      </w:r>
    </w:p>
    <w:p>
      <w:pPr>
        <w:pStyle w:val="Normal"/>
        <w:tabs>
          <w:tab w:val="clear" w:pos="709"/>
          <w:tab w:val="left" w:pos="426" w:leader="none"/>
          <w:tab w:val="left" w:pos="851" w:leader="none"/>
          <w:tab w:val="left" w:pos="1276" w:leader="none"/>
        </w:tabs>
        <w:jc w:val="both"/>
        <w:rPr>
          <w:rFonts w:ascii="Arial" w:hAnsi="Arial" w:eastAsia="Arial" w:cs="Arial"/>
          <w:sz w:val="22"/>
          <w:szCs w:val="22"/>
          <w:highlight w:val="yellow"/>
        </w:rPr>
      </w:pPr>
      <w:r>
        <w:rPr>
          <w:rFonts w:eastAsia="Arial" w:cs="Arial" w:ascii="Arial" w:hAnsi="Arial"/>
          <w:sz w:val="22"/>
          <w:szCs w:val="22"/>
          <w:highlight w:val="yellow"/>
        </w:rPr>
        <w:t xml:space="preserve">       </w:t>
      </w:r>
      <w:r>
        <w:rPr>
          <w:rFonts w:cs="Arial" w:ascii="Arial" w:hAnsi="Arial"/>
          <w:sz w:val="22"/>
          <w:szCs w:val="22"/>
          <w:highlight w:val="yellow"/>
        </w:rPr>
        <w:t xml:space="preserve">DIČ: …….…………/ Neplátce </w:t>
      </w:r>
    </w:p>
    <w:p>
      <w:pPr>
        <w:pStyle w:val="Normal"/>
        <w:tabs>
          <w:tab w:val="clear" w:pos="709"/>
          <w:tab w:val="left" w:pos="426" w:leader="none"/>
          <w:tab w:val="left" w:pos="851" w:leader="none"/>
          <w:tab w:val="left" w:pos="1276" w:leader="none"/>
        </w:tabs>
        <w:jc w:val="both"/>
        <w:rPr>
          <w:rFonts w:ascii="Arial" w:hAnsi="Arial" w:cs="Arial"/>
          <w:sz w:val="22"/>
          <w:szCs w:val="22"/>
          <w:highlight w:val="yellow"/>
        </w:rPr>
      </w:pPr>
      <w:r>
        <w:rPr>
          <w:rFonts w:eastAsia="Arial" w:cs="Arial" w:ascii="Arial" w:hAnsi="Arial"/>
          <w:sz w:val="22"/>
          <w:szCs w:val="22"/>
          <w:highlight w:val="yellow"/>
        </w:rPr>
        <w:t xml:space="preserve">       </w:t>
      </w:r>
      <w:r>
        <w:rPr>
          <w:rFonts w:cs="Arial" w:ascii="Arial" w:hAnsi="Arial"/>
          <w:sz w:val="22"/>
          <w:szCs w:val="22"/>
          <w:highlight w:val="yellow"/>
        </w:rPr>
        <w:t>bankovní spojení: …………………</w:t>
      </w:r>
    </w:p>
    <w:p>
      <w:pPr>
        <w:pStyle w:val="Normal"/>
        <w:tabs>
          <w:tab w:val="clear" w:pos="709"/>
          <w:tab w:val="left" w:pos="426" w:leader="none"/>
          <w:tab w:val="left" w:pos="851" w:leader="none"/>
          <w:tab w:val="left" w:pos="1276" w:leader="none"/>
        </w:tabs>
        <w:jc w:val="both"/>
        <w:rPr>
          <w:rFonts w:ascii="Arial" w:hAnsi="Arial" w:eastAsia="Arial" w:cs="Arial"/>
          <w:sz w:val="22"/>
          <w:szCs w:val="22"/>
          <w:highlight w:val="yellow"/>
        </w:rPr>
      </w:pPr>
      <w:r>
        <w:rPr>
          <w:rFonts w:cs="Arial" w:ascii="Arial" w:hAnsi="Arial"/>
          <w:sz w:val="22"/>
          <w:szCs w:val="22"/>
          <w:highlight w:val="yellow"/>
        </w:rPr>
        <w:tab/>
        <w:t>č.ú.: ………………./……</w:t>
      </w:r>
    </w:p>
    <w:p>
      <w:pPr>
        <w:pStyle w:val="Normal"/>
        <w:tabs>
          <w:tab w:val="clear" w:pos="709"/>
          <w:tab w:val="left" w:pos="426" w:leader="none"/>
          <w:tab w:val="left" w:pos="851" w:leader="none"/>
          <w:tab w:val="left" w:pos="1276" w:leader="none"/>
        </w:tabs>
        <w:jc w:val="both"/>
        <w:rPr>
          <w:rFonts w:ascii="Arial" w:hAnsi="Arial" w:cs="Arial"/>
          <w:i/>
          <w:i/>
          <w:sz w:val="22"/>
          <w:szCs w:val="22"/>
          <w:highlight w:val="yellow"/>
        </w:rPr>
      </w:pPr>
      <w:r>
        <w:rPr>
          <w:rFonts w:eastAsia="Arial" w:cs="Arial" w:ascii="Arial" w:hAnsi="Arial"/>
          <w:sz w:val="22"/>
          <w:szCs w:val="22"/>
          <w:highlight w:val="yellow"/>
        </w:rPr>
        <w:t xml:space="preserve">       </w:t>
      </w:r>
      <w:r>
        <w:rPr>
          <w:rFonts w:cs="Arial" w:ascii="Arial" w:hAnsi="Arial"/>
          <w:sz w:val="22"/>
          <w:szCs w:val="22"/>
          <w:highlight w:val="yellow"/>
        </w:rPr>
        <w:t>zapsán v živnostenském rejstříku ………………………………..</w:t>
      </w:r>
    </w:p>
    <w:p>
      <w:pPr>
        <w:pStyle w:val="Normal"/>
        <w:tabs>
          <w:tab w:val="clear" w:pos="709"/>
          <w:tab w:val="left" w:pos="426" w:leader="none"/>
          <w:tab w:val="left" w:pos="851" w:leader="none"/>
          <w:tab w:val="left" w:pos="1276" w:leader="none"/>
        </w:tabs>
        <w:jc w:val="both"/>
        <w:rPr>
          <w:rFonts w:ascii="Arial" w:hAnsi="Arial" w:cs="Arial"/>
          <w:i/>
          <w:i/>
          <w:sz w:val="22"/>
          <w:szCs w:val="22"/>
          <w:highlight w:val="yellow"/>
        </w:rPr>
      </w:pPr>
      <w:r>
        <w:rPr>
          <w:rFonts w:cs="Arial" w:ascii="Arial" w:hAnsi="Arial"/>
          <w:i/>
          <w:sz w:val="22"/>
          <w:szCs w:val="22"/>
          <w:highlight w:val="yellow"/>
        </w:rPr>
        <w:tab/>
        <w:t>(dále jen „zhotovitel“)</w:t>
      </w:r>
    </w:p>
    <w:p>
      <w:pPr>
        <w:pStyle w:val="Normal"/>
        <w:tabs>
          <w:tab w:val="clear" w:pos="709"/>
          <w:tab w:val="left" w:pos="426" w:leader="none"/>
          <w:tab w:val="left" w:pos="851" w:leader="none"/>
          <w:tab w:val="left" w:pos="1134" w:leader="none"/>
        </w:tabs>
        <w:jc w:val="both"/>
        <w:rPr>
          <w:rFonts w:ascii="Arial" w:hAnsi="Arial" w:cs="Arial"/>
          <w:i/>
          <w:i/>
          <w:sz w:val="22"/>
          <w:szCs w:val="22"/>
          <w:highlight w:val="yellow"/>
        </w:rPr>
      </w:pPr>
      <w:r>
        <w:rPr>
          <w:rFonts w:cs="Arial" w:ascii="Arial" w:hAnsi="Arial"/>
          <w:i/>
          <w:sz w:val="22"/>
          <w:szCs w:val="22"/>
          <w:highlight w:val="yellow"/>
        </w:rPr>
      </w:r>
    </w:p>
    <w:p>
      <w:pPr>
        <w:pStyle w:val="Normal"/>
        <w:tabs>
          <w:tab w:val="clear" w:pos="709"/>
          <w:tab w:val="left" w:pos="426" w:leader="none"/>
          <w:tab w:val="left" w:pos="851" w:leader="none"/>
          <w:tab w:val="left" w:pos="1134" w:leader="none"/>
        </w:tabs>
        <w:jc w:val="both"/>
        <w:rPr>
          <w:rFonts w:ascii="Arial" w:hAnsi="Arial" w:cs="Arial"/>
          <w:sz w:val="22"/>
          <w:szCs w:val="22"/>
          <w:highlight w:val="yellow"/>
        </w:rPr>
      </w:pPr>
      <w:r>
        <w:rPr>
          <w:rFonts w:cs="Arial" w:ascii="Arial" w:hAnsi="Arial"/>
          <w:sz w:val="22"/>
          <w:szCs w:val="22"/>
          <w:highlight w:val="yellow"/>
        </w:rPr>
        <w:t>2.</w:t>
        <w:tab/>
      </w:r>
      <w:r>
        <w:rPr>
          <w:rFonts w:cs="Arial" w:ascii="Arial" w:hAnsi="Arial"/>
          <w:b/>
          <w:sz w:val="22"/>
          <w:szCs w:val="22"/>
          <w:highlight w:val="yellow"/>
        </w:rPr>
        <w:t>…………………………………………………………………………….</w:t>
      </w:r>
    </w:p>
    <w:p>
      <w:pPr>
        <w:pStyle w:val="Normal"/>
        <w:tabs>
          <w:tab w:val="clear" w:pos="709"/>
          <w:tab w:val="left" w:pos="426" w:leader="none"/>
          <w:tab w:val="left" w:pos="851" w:leader="none"/>
          <w:tab w:val="left" w:pos="1134" w:leader="none"/>
        </w:tabs>
        <w:jc w:val="both"/>
        <w:rPr>
          <w:rFonts w:ascii="Arial" w:hAnsi="Arial" w:cs="Arial"/>
          <w:sz w:val="22"/>
          <w:szCs w:val="22"/>
          <w:highlight w:val="yellow"/>
        </w:rPr>
      </w:pPr>
      <w:r>
        <w:rPr>
          <w:rFonts w:cs="Arial" w:ascii="Arial" w:hAnsi="Arial"/>
          <w:sz w:val="22"/>
          <w:szCs w:val="22"/>
          <w:highlight w:val="yellow"/>
        </w:rPr>
        <w:tab/>
        <w:t>se sídlem ……………………………………………………………….</w:t>
      </w:r>
    </w:p>
    <w:p>
      <w:pPr>
        <w:pStyle w:val="Normal"/>
        <w:tabs>
          <w:tab w:val="clear" w:pos="709"/>
          <w:tab w:val="left" w:pos="426" w:leader="none"/>
          <w:tab w:val="left" w:pos="851" w:leader="none"/>
          <w:tab w:val="left" w:pos="1134" w:leader="none"/>
        </w:tabs>
        <w:jc w:val="both"/>
        <w:rPr>
          <w:rFonts w:ascii="Arial" w:hAnsi="Arial" w:cs="Arial"/>
          <w:sz w:val="22"/>
          <w:szCs w:val="22"/>
          <w:highlight w:val="yellow"/>
        </w:rPr>
      </w:pPr>
      <w:r>
        <w:rPr>
          <w:rFonts w:cs="Arial" w:ascii="Arial" w:hAnsi="Arial"/>
          <w:sz w:val="22"/>
          <w:szCs w:val="22"/>
          <w:highlight w:val="yellow"/>
        </w:rPr>
        <w:tab/>
        <w:t>IČ: .......................................................</w:t>
      </w:r>
    </w:p>
    <w:p>
      <w:pPr>
        <w:pStyle w:val="Normal"/>
        <w:tabs>
          <w:tab w:val="clear" w:pos="709"/>
          <w:tab w:val="left" w:pos="426" w:leader="none"/>
          <w:tab w:val="left" w:pos="851" w:leader="none"/>
          <w:tab w:val="left" w:pos="1134" w:leader="none"/>
        </w:tabs>
        <w:jc w:val="both"/>
        <w:rPr>
          <w:rFonts w:ascii="Arial" w:hAnsi="Arial" w:cs="Arial"/>
          <w:sz w:val="22"/>
          <w:szCs w:val="22"/>
          <w:highlight w:val="yellow"/>
        </w:rPr>
      </w:pPr>
      <w:r>
        <w:rPr>
          <w:rFonts w:cs="Arial" w:ascii="Arial" w:hAnsi="Arial"/>
          <w:sz w:val="22"/>
          <w:szCs w:val="22"/>
          <w:highlight w:val="yellow"/>
        </w:rPr>
        <w:tab/>
        <w:t>DIČ: ……………………………………..</w:t>
      </w:r>
    </w:p>
    <w:p>
      <w:pPr>
        <w:pStyle w:val="Normal"/>
        <w:tabs>
          <w:tab w:val="clear" w:pos="709"/>
          <w:tab w:val="left" w:pos="426" w:leader="none"/>
          <w:tab w:val="left" w:pos="851" w:leader="none"/>
          <w:tab w:val="left" w:pos="1134" w:leader="none"/>
        </w:tabs>
        <w:jc w:val="both"/>
        <w:rPr>
          <w:rFonts w:ascii="Arial" w:hAnsi="Arial" w:cs="Arial"/>
          <w:sz w:val="22"/>
          <w:szCs w:val="22"/>
          <w:highlight w:val="yellow"/>
        </w:rPr>
      </w:pPr>
      <w:r>
        <w:rPr>
          <w:rFonts w:cs="Arial" w:ascii="Arial" w:hAnsi="Arial"/>
          <w:sz w:val="22"/>
          <w:szCs w:val="22"/>
          <w:highlight w:val="yellow"/>
        </w:rPr>
        <w:tab/>
        <w:t>zastoupený………………………………………………………</w:t>
      </w:r>
    </w:p>
    <w:p>
      <w:pPr>
        <w:pStyle w:val="Normal"/>
        <w:tabs>
          <w:tab w:val="clear" w:pos="709"/>
          <w:tab w:val="left" w:pos="426" w:leader="none"/>
          <w:tab w:val="left" w:pos="851" w:leader="none"/>
          <w:tab w:val="left" w:pos="1134" w:leader="none"/>
        </w:tabs>
        <w:jc w:val="both"/>
        <w:rPr>
          <w:rFonts w:ascii="Arial" w:hAnsi="Arial" w:cs="Arial"/>
          <w:sz w:val="22"/>
          <w:szCs w:val="22"/>
          <w:highlight w:val="yellow"/>
        </w:rPr>
      </w:pPr>
      <w:r>
        <w:rPr>
          <w:rFonts w:cs="Arial" w:ascii="Arial" w:hAnsi="Arial"/>
          <w:sz w:val="22"/>
          <w:szCs w:val="22"/>
          <w:highlight w:val="yellow"/>
        </w:rPr>
        <w:tab/>
        <w:t>ve věcech technických je oprávněn jednat: ...................................................................</w:t>
      </w:r>
    </w:p>
    <w:p>
      <w:pPr>
        <w:pStyle w:val="Normal"/>
        <w:tabs>
          <w:tab w:val="clear" w:pos="709"/>
          <w:tab w:val="left" w:pos="426" w:leader="none"/>
          <w:tab w:val="left" w:pos="851" w:leader="none"/>
          <w:tab w:val="left" w:pos="1134" w:leader="none"/>
        </w:tabs>
        <w:jc w:val="both"/>
        <w:rPr>
          <w:rFonts w:ascii="Arial" w:hAnsi="Arial" w:cs="Arial"/>
          <w:sz w:val="22"/>
          <w:szCs w:val="22"/>
          <w:highlight w:val="yellow"/>
        </w:rPr>
      </w:pPr>
      <w:r>
        <w:rPr>
          <w:rFonts w:cs="Arial" w:ascii="Arial" w:hAnsi="Arial"/>
          <w:sz w:val="22"/>
          <w:szCs w:val="22"/>
          <w:highlight w:val="yellow"/>
        </w:rPr>
        <w:tab/>
        <w:t>bankovní spojení: ………………………………………</w:t>
      </w:r>
    </w:p>
    <w:p>
      <w:pPr>
        <w:pStyle w:val="Normal"/>
        <w:tabs>
          <w:tab w:val="clear" w:pos="709"/>
          <w:tab w:val="left" w:pos="426" w:leader="none"/>
          <w:tab w:val="left" w:pos="851" w:leader="none"/>
          <w:tab w:val="left" w:pos="1134" w:leader="none"/>
        </w:tabs>
        <w:jc w:val="both"/>
        <w:rPr>
          <w:rFonts w:ascii="Arial" w:hAnsi="Arial" w:cs="Arial"/>
          <w:sz w:val="22"/>
          <w:szCs w:val="22"/>
          <w:highlight w:val="yellow"/>
        </w:rPr>
      </w:pPr>
      <w:r>
        <w:rPr>
          <w:rFonts w:cs="Arial" w:ascii="Arial" w:hAnsi="Arial"/>
          <w:sz w:val="22"/>
          <w:szCs w:val="22"/>
          <w:highlight w:val="yellow"/>
        </w:rPr>
        <w:tab/>
        <w:t>č.ú.: ……………………..</w:t>
      </w:r>
    </w:p>
    <w:p>
      <w:pPr>
        <w:pStyle w:val="Normal"/>
        <w:tabs>
          <w:tab w:val="clear" w:pos="709"/>
          <w:tab w:val="left" w:pos="426" w:leader="none"/>
          <w:tab w:val="left" w:pos="851" w:leader="none"/>
          <w:tab w:val="left" w:pos="1134" w:leader="none"/>
        </w:tabs>
        <w:ind w:left="426" w:hanging="426"/>
        <w:jc w:val="both"/>
        <w:rPr>
          <w:rFonts w:ascii="Arial" w:hAnsi="Arial" w:cs="Arial"/>
          <w:sz w:val="22"/>
          <w:szCs w:val="22"/>
          <w:highlight w:val="yellow"/>
        </w:rPr>
      </w:pPr>
      <w:r>
        <w:rPr>
          <w:rFonts w:cs="Arial" w:ascii="Arial" w:hAnsi="Arial"/>
          <w:sz w:val="22"/>
          <w:szCs w:val="22"/>
          <w:highlight w:val="yellow"/>
        </w:rPr>
        <w:tab/>
        <w:t>zapsaná v obchodním rejstříku vedeném Krajským soudem v ………………………….., spis. zn.:………………………………..</w:t>
      </w:r>
    </w:p>
    <w:p>
      <w:pPr>
        <w:pStyle w:val="Normal"/>
        <w:tabs>
          <w:tab w:val="clear" w:pos="709"/>
          <w:tab w:val="left" w:pos="426" w:leader="none"/>
          <w:tab w:val="left" w:pos="851" w:leader="none"/>
          <w:tab w:val="left" w:pos="1134" w:leader="none"/>
        </w:tabs>
        <w:jc w:val="both"/>
        <w:rPr>
          <w:rFonts w:ascii="Arial" w:hAnsi="Arial" w:cs="Arial"/>
          <w:i/>
          <w:i/>
          <w:sz w:val="22"/>
          <w:szCs w:val="22"/>
        </w:rPr>
      </w:pPr>
      <w:r>
        <w:rPr>
          <w:rFonts w:cs="Arial" w:ascii="Arial" w:hAnsi="Arial"/>
          <w:sz w:val="22"/>
          <w:szCs w:val="22"/>
          <w:highlight w:val="yellow"/>
        </w:rPr>
        <w:tab/>
      </w:r>
      <w:r>
        <w:rPr>
          <w:rFonts w:cs="Arial" w:ascii="Arial" w:hAnsi="Arial"/>
          <w:i/>
          <w:sz w:val="22"/>
          <w:szCs w:val="22"/>
          <w:highlight w:val="yellow"/>
        </w:rPr>
        <w:t>(dále jen „zhotovitel“)</w:t>
      </w:r>
    </w:p>
    <w:p>
      <w:pPr>
        <w:pStyle w:val="Normal"/>
        <w:tabs>
          <w:tab w:val="clear" w:pos="709"/>
          <w:tab w:val="left" w:pos="426" w:leader="none"/>
          <w:tab w:val="left" w:pos="851" w:leader="none"/>
          <w:tab w:val="left" w:pos="1276" w:leader="none"/>
        </w:tabs>
        <w:jc w:val="both"/>
        <w:rPr>
          <w:rFonts w:ascii="Arial" w:hAnsi="Arial" w:cs="Arial"/>
          <w:i/>
          <w:i/>
          <w:sz w:val="22"/>
          <w:szCs w:val="22"/>
        </w:rPr>
      </w:pPr>
      <w:r>
        <w:rPr>
          <w:rFonts w:cs="Arial" w:ascii="Arial" w:hAnsi="Arial"/>
          <w:i/>
          <w:sz w:val="22"/>
          <w:szCs w:val="22"/>
        </w:rPr>
      </w:r>
    </w:p>
    <w:p>
      <w:pPr>
        <w:pStyle w:val="Normal"/>
        <w:tabs>
          <w:tab w:val="clear" w:pos="709"/>
          <w:tab w:val="left" w:pos="426" w:leader="none"/>
          <w:tab w:val="left" w:pos="851" w:leader="none"/>
          <w:tab w:val="left" w:pos="1276" w:leader="none"/>
        </w:tabs>
        <w:spacing w:before="80" w:after="0"/>
        <w:rPr>
          <w:rFonts w:ascii="Arial" w:hAnsi="Arial" w:cs="Arial"/>
          <w:sz w:val="22"/>
          <w:szCs w:val="22"/>
        </w:rPr>
      </w:pPr>
      <w:r>
        <w:rPr>
          <w:rFonts w:cs="Arial" w:ascii="Arial" w:hAnsi="Arial"/>
          <w:sz w:val="22"/>
          <w:szCs w:val="22"/>
        </w:rPr>
        <w:t>uzavírají níže uvedeného dne, měsíce a roku v souladu s ust. § 2586 a násl. zákona č. 89/2012  Sb., občanský zákoník, ve znění pozdějších předpisů, (dále jen „občanský zákoník“) tuto :</w:t>
      </w:r>
    </w:p>
    <w:p>
      <w:pPr>
        <w:pStyle w:val="Normal"/>
        <w:tabs>
          <w:tab w:val="clear" w:pos="709"/>
          <w:tab w:val="left" w:pos="426" w:leader="none"/>
          <w:tab w:val="left" w:pos="851" w:leader="none"/>
          <w:tab w:val="left" w:pos="1276" w:leader="none"/>
        </w:tabs>
        <w:spacing w:before="80" w:after="0"/>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 w:val="left" w:pos="1276" w:leader="none"/>
        </w:tabs>
        <w:jc w:val="center"/>
        <w:rPr>
          <w:rFonts w:ascii="Arial" w:hAnsi="Arial" w:cs="Arial"/>
          <w:b/>
          <w:b/>
          <w:sz w:val="32"/>
          <w:szCs w:val="32"/>
        </w:rPr>
      </w:pPr>
      <w:r>
        <w:rPr>
          <w:rFonts w:cs="Arial" w:ascii="Arial" w:hAnsi="Arial"/>
          <w:b/>
          <w:sz w:val="32"/>
          <w:szCs w:val="32"/>
        </w:rPr>
        <w:t xml:space="preserve">Smlouvu o dílo </w:t>
      </w:r>
    </w:p>
    <w:p>
      <w:pPr>
        <w:pStyle w:val="Normal"/>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 w:val="left" w:pos="1276" w:leader="none"/>
        </w:tabs>
        <w:jc w:val="center"/>
        <w:rPr>
          <w:rFonts w:ascii="Arial" w:hAnsi="Arial" w:cs="Arial"/>
          <w:b/>
          <w:b/>
          <w:sz w:val="22"/>
          <w:szCs w:val="22"/>
        </w:rPr>
      </w:pPr>
      <w:r>
        <w:rPr>
          <w:rFonts w:cs="Arial" w:ascii="Arial" w:hAnsi="Arial"/>
          <w:b/>
          <w:sz w:val="22"/>
          <w:szCs w:val="22"/>
        </w:rPr>
        <w:t>Čl. I</w:t>
      </w:r>
    </w:p>
    <w:p>
      <w:pPr>
        <w:pStyle w:val="Normal"/>
        <w:tabs>
          <w:tab w:val="clear" w:pos="709"/>
          <w:tab w:val="left" w:pos="426" w:leader="none"/>
          <w:tab w:val="left" w:pos="851" w:leader="none"/>
          <w:tab w:val="left" w:pos="1276" w:leader="none"/>
        </w:tabs>
        <w:jc w:val="center"/>
        <w:rPr>
          <w:rFonts w:ascii="Arial" w:hAnsi="Arial" w:cs="Arial"/>
          <w:sz w:val="22"/>
          <w:szCs w:val="22"/>
        </w:rPr>
      </w:pPr>
      <w:r>
        <w:rPr>
          <w:rFonts w:cs="Arial" w:ascii="Arial" w:hAnsi="Arial"/>
          <w:b/>
          <w:sz w:val="22"/>
          <w:szCs w:val="22"/>
        </w:rPr>
        <w:t>Předmět smlouvy</w:t>
      </w:r>
    </w:p>
    <w:p>
      <w:pPr>
        <w:pStyle w:val="Normal"/>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sz w:val="22"/>
          <w:szCs w:val="22"/>
        </w:rPr>
      </w:r>
    </w:p>
    <w:p>
      <w:pPr>
        <w:pStyle w:val="Normal"/>
        <w:numPr>
          <w:ilvl w:val="0"/>
          <w:numId w:val="4"/>
        </w:numPr>
        <w:tabs>
          <w:tab w:val="clear" w:pos="709"/>
          <w:tab w:val="left" w:pos="426" w:leader="none"/>
          <w:tab w:val="left" w:pos="851" w:leader="none"/>
          <w:tab w:val="left" w:pos="1276" w:leader="none"/>
        </w:tabs>
        <w:ind w:left="426" w:hanging="426"/>
        <w:jc w:val="both"/>
        <w:rPr>
          <w:rFonts w:ascii="Arial" w:hAnsi="Arial" w:cs="Arial"/>
          <w:sz w:val="22"/>
          <w:szCs w:val="22"/>
        </w:rPr>
      </w:pPr>
      <w:r>
        <w:rPr>
          <w:rFonts w:cs="Arial" w:ascii="Arial" w:hAnsi="Arial"/>
          <w:color w:val="000000"/>
          <w:spacing w:val="-4"/>
          <w:sz w:val="22"/>
          <w:szCs w:val="22"/>
        </w:rPr>
        <w:t xml:space="preserve">Zhotovitel se touto smlouvou zavazuje, že pro objednatele na </w:t>
      </w:r>
      <w:r>
        <w:rPr>
          <w:rFonts w:cs="Arial" w:ascii="Arial" w:hAnsi="Arial"/>
          <w:sz w:val="22"/>
          <w:szCs w:val="22"/>
        </w:rPr>
        <w:t xml:space="preserve">vlastní náklady a na vlastní nebezpečí </w:t>
      </w:r>
      <w:r>
        <w:rPr>
          <w:rFonts w:cs="Arial" w:ascii="Arial" w:hAnsi="Arial"/>
          <w:color w:val="000000"/>
          <w:spacing w:val="-4"/>
          <w:sz w:val="22"/>
          <w:szCs w:val="22"/>
        </w:rPr>
        <w:t xml:space="preserve">ve sjednané době a za </w:t>
      </w:r>
      <w:r>
        <w:rPr>
          <w:rFonts w:cs="Arial" w:ascii="Arial" w:hAnsi="Arial"/>
          <w:color w:val="000000"/>
          <w:spacing w:val="-6"/>
          <w:sz w:val="22"/>
          <w:szCs w:val="22"/>
        </w:rPr>
        <w:t xml:space="preserve">sjednaných podmínek </w:t>
      </w:r>
      <w:r>
        <w:rPr>
          <w:rFonts w:cs="Arial" w:ascii="Arial" w:hAnsi="Arial"/>
          <w:color w:val="000000"/>
          <w:spacing w:val="-3"/>
          <w:sz w:val="22"/>
          <w:szCs w:val="22"/>
        </w:rPr>
        <w:t>provede</w:t>
      </w:r>
      <w:r>
        <w:rPr>
          <w:rFonts w:cs="Arial" w:ascii="Arial" w:hAnsi="Arial"/>
          <w:sz w:val="22"/>
          <w:szCs w:val="22"/>
        </w:rPr>
        <w:t xml:space="preserve"> </w:t>
      </w:r>
      <w:r>
        <w:rPr>
          <w:rFonts w:cs="Arial" w:ascii="Arial" w:hAnsi="Arial"/>
          <w:b/>
          <w:sz w:val="22"/>
          <w:szCs w:val="22"/>
        </w:rPr>
        <w:t xml:space="preserve">Pasportizaci objektů č.p.12 a 449 na Vratislavově náměstí v Novém Městě na Moravě </w:t>
      </w:r>
      <w:r>
        <w:rPr>
          <w:rFonts w:cs="Arial" w:ascii="Arial" w:hAnsi="Arial"/>
          <w:sz w:val="22"/>
          <w:szCs w:val="22"/>
        </w:rPr>
        <w:t>(dále jen „dílo“) a předá ji objednateli v dohodnutém termínu, a objednatel se zavazuje řádně a včas dokončené dílo převzít a zaplatit za něj zhotoviteli dohodnutou cenu dle čl. IV této smlouvy.</w:t>
      </w:r>
    </w:p>
    <w:p>
      <w:pPr>
        <w:pStyle w:val="Normal"/>
        <w:tabs>
          <w:tab w:val="clear" w:pos="709"/>
          <w:tab w:val="left" w:pos="426" w:leader="none"/>
          <w:tab w:val="left" w:pos="851" w:leader="none"/>
          <w:tab w:val="left" w:pos="1276" w:leader="none"/>
        </w:tabs>
        <w:ind w:left="426" w:hanging="0"/>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 w:val="left" w:pos="1276" w:leader="none"/>
        </w:tabs>
        <w:ind w:left="426" w:hanging="0"/>
        <w:jc w:val="both"/>
        <w:rPr>
          <w:rFonts w:ascii="Arial" w:hAnsi="Arial" w:cs="Arial"/>
          <w:sz w:val="22"/>
          <w:szCs w:val="22"/>
        </w:rPr>
      </w:pPr>
      <w:r>
        <w:rPr>
          <w:rFonts w:cs="Arial" w:ascii="Arial" w:hAnsi="Arial"/>
          <w:sz w:val="22"/>
          <w:szCs w:val="22"/>
        </w:rPr>
      </w:r>
    </w:p>
    <w:p>
      <w:pPr>
        <w:pStyle w:val="Normal"/>
        <w:numPr>
          <w:ilvl w:val="0"/>
          <w:numId w:val="4"/>
        </w:numPr>
        <w:tabs>
          <w:tab w:val="clear" w:pos="709"/>
          <w:tab w:val="left" w:pos="426" w:leader="none"/>
          <w:tab w:val="left" w:pos="851" w:leader="none"/>
          <w:tab w:val="left" w:pos="1276" w:leader="none"/>
        </w:tabs>
        <w:ind w:left="426" w:hanging="426"/>
        <w:jc w:val="both"/>
        <w:rPr>
          <w:rFonts w:ascii="Arial" w:hAnsi="Arial" w:cs="Arial"/>
          <w:sz w:val="22"/>
          <w:szCs w:val="22"/>
        </w:rPr>
      </w:pPr>
      <w:r>
        <w:rPr>
          <w:rFonts w:cs="Arial" w:ascii="Arial" w:hAnsi="Arial"/>
          <w:sz w:val="22"/>
          <w:szCs w:val="22"/>
        </w:rPr>
        <w:t>Jedná se o komplexní pasportizaci obou objektů na základě podrobné prohlídky a pomocí 3D skenování všech prostor objektů, včetně půdy a sklepních prostor.</w:t>
      </w:r>
    </w:p>
    <w:p>
      <w:pPr>
        <w:pStyle w:val="ListParagraph"/>
        <w:tabs>
          <w:tab w:val="clear" w:pos="709"/>
          <w:tab w:val="left" w:pos="426" w:leader="none"/>
          <w:tab w:val="left" w:pos="851" w:leader="none"/>
          <w:tab w:val="left" w:pos="1276" w:leader="none"/>
        </w:tabs>
        <w:ind w:left="786" w:hanging="0"/>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 w:val="left" w:pos="1276" w:leader="none"/>
        </w:tabs>
        <w:ind w:left="426" w:hanging="0"/>
        <w:jc w:val="both"/>
        <w:rPr>
          <w:rFonts w:ascii="Arial" w:hAnsi="Arial" w:cs="Arial"/>
          <w:sz w:val="22"/>
          <w:szCs w:val="22"/>
        </w:rPr>
      </w:pPr>
      <w:r>
        <w:rPr>
          <w:rFonts w:cs="Arial" w:ascii="Arial" w:hAnsi="Arial"/>
          <w:sz w:val="22"/>
          <w:szCs w:val="22"/>
        </w:rPr>
        <w:t>Výstupem pasportizace bude zejména:</w:t>
      </w:r>
    </w:p>
    <w:p>
      <w:pPr>
        <w:pStyle w:val="ListParagraph"/>
        <w:tabs>
          <w:tab w:val="clear" w:pos="709"/>
          <w:tab w:val="left" w:pos="426" w:leader="none"/>
          <w:tab w:val="left" w:pos="851" w:leader="none"/>
          <w:tab w:val="left" w:pos="1276" w:leader="none"/>
        </w:tabs>
        <w:ind w:left="786" w:hanging="0"/>
        <w:jc w:val="both"/>
        <w:rPr>
          <w:rFonts w:ascii="Arial" w:hAnsi="Arial" w:cs="Arial"/>
          <w:sz w:val="22"/>
          <w:szCs w:val="22"/>
        </w:rPr>
      </w:pPr>
      <w:r>
        <w:rPr>
          <w:rFonts w:cs="Arial" w:ascii="Arial" w:hAnsi="Arial"/>
          <w:sz w:val="22"/>
          <w:szCs w:val="22"/>
        </w:rPr>
      </w:r>
    </w:p>
    <w:p>
      <w:pPr>
        <w:pStyle w:val="ListParagraph"/>
        <w:numPr>
          <w:ilvl w:val="0"/>
          <w:numId w:val="11"/>
        </w:numPr>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sz w:val="22"/>
          <w:szCs w:val="22"/>
        </w:rPr>
        <w:t>3D Georeferencované mračno bodů (TXT, PTS, RCP)</w:t>
      </w:r>
    </w:p>
    <w:p>
      <w:pPr>
        <w:pStyle w:val="ListParagraph"/>
        <w:numPr>
          <w:ilvl w:val="0"/>
          <w:numId w:val="11"/>
        </w:numPr>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sz w:val="22"/>
          <w:szCs w:val="22"/>
        </w:rPr>
        <w:t>3D Model – Interiér, Exteriér a okolí (S-JTSK a výškový systém Bpv)</w:t>
      </w:r>
    </w:p>
    <w:p>
      <w:pPr>
        <w:pStyle w:val="ListParagraph"/>
        <w:numPr>
          <w:ilvl w:val="0"/>
          <w:numId w:val="11"/>
        </w:numPr>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sz w:val="22"/>
          <w:szCs w:val="22"/>
        </w:rPr>
        <w:t>Půdorysy jednotlivých podlaží interiérů s řádným okótováním (rozměry oken, dveří, místností) (PDF, DWG, DGN)</w:t>
      </w:r>
    </w:p>
    <w:p>
      <w:pPr>
        <w:pStyle w:val="ListParagraph"/>
        <w:numPr>
          <w:ilvl w:val="0"/>
          <w:numId w:val="11"/>
        </w:numPr>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sz w:val="22"/>
          <w:szCs w:val="22"/>
        </w:rPr>
        <w:t>Ilustrativní řezy s řádným okótováním (rozměry oken, dveří, místností) (PDF, DWG, DGN)</w:t>
      </w:r>
    </w:p>
    <w:p>
      <w:pPr>
        <w:pStyle w:val="ListParagraph"/>
        <w:numPr>
          <w:ilvl w:val="0"/>
          <w:numId w:val="11"/>
        </w:numPr>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sz w:val="22"/>
          <w:szCs w:val="22"/>
        </w:rPr>
        <w:t>Pohledy na všechny fasády (PDF, DWG, DGN)</w:t>
      </w:r>
    </w:p>
    <w:p>
      <w:pPr>
        <w:pStyle w:val="ListParagraph"/>
        <w:numPr>
          <w:ilvl w:val="0"/>
          <w:numId w:val="11"/>
        </w:numPr>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sz w:val="22"/>
          <w:szCs w:val="22"/>
        </w:rPr>
        <w:t>Situační výkres (PDF, DWG)</w:t>
      </w:r>
    </w:p>
    <w:p>
      <w:pPr>
        <w:pStyle w:val="ListParagraph"/>
        <w:numPr>
          <w:ilvl w:val="0"/>
          <w:numId w:val="11"/>
        </w:numPr>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sz w:val="22"/>
          <w:szCs w:val="22"/>
        </w:rPr>
        <w:t>Souhrnná technická zpráva</w:t>
      </w:r>
    </w:p>
    <w:p>
      <w:pPr>
        <w:pStyle w:val="Normal"/>
        <w:tabs>
          <w:tab w:val="clear" w:pos="709"/>
          <w:tab w:val="left" w:pos="426" w:leader="none"/>
          <w:tab w:val="left" w:pos="851" w:leader="none"/>
          <w:tab w:val="left" w:pos="1276" w:leader="none"/>
        </w:tabs>
        <w:ind w:left="426" w:hanging="0"/>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 w:val="left" w:pos="1276" w:leader="none"/>
        </w:tabs>
        <w:ind w:left="426" w:hanging="0"/>
        <w:jc w:val="both"/>
        <w:rPr>
          <w:rFonts w:ascii="Arial" w:hAnsi="Arial" w:cs="Arial"/>
          <w:sz w:val="22"/>
          <w:szCs w:val="22"/>
        </w:rPr>
      </w:pPr>
      <w:r>
        <w:rPr>
          <w:rFonts w:cs="Arial" w:ascii="Arial" w:hAnsi="Arial"/>
          <w:sz w:val="22"/>
          <w:szCs w:val="22"/>
        </w:rPr>
        <w:t>Předáno bude jak elektronicky pomocí CD (DVD) nebo USB flash diskem. Dále bude předáno 2 paré v listinné podobě.</w:t>
      </w:r>
    </w:p>
    <w:p>
      <w:pPr>
        <w:pStyle w:val="Normal"/>
        <w:tabs>
          <w:tab w:val="clear" w:pos="709"/>
          <w:tab w:val="left" w:pos="426" w:leader="none"/>
          <w:tab w:val="left" w:pos="851" w:leader="none"/>
          <w:tab w:val="left" w:pos="1276" w:leader="none"/>
        </w:tabs>
        <w:ind w:left="426" w:hanging="426"/>
        <w:jc w:val="both"/>
        <w:rPr>
          <w:rFonts w:ascii="Arial" w:hAnsi="Arial" w:cs="Arial"/>
          <w:sz w:val="22"/>
          <w:szCs w:val="22"/>
        </w:rPr>
      </w:pPr>
      <w:r>
        <w:rPr>
          <w:rFonts w:cs="Arial" w:ascii="Arial" w:hAnsi="Arial"/>
          <w:sz w:val="22"/>
          <w:szCs w:val="22"/>
        </w:rPr>
      </w:r>
    </w:p>
    <w:p>
      <w:pPr>
        <w:pStyle w:val="Nadpis3"/>
        <w:numPr>
          <w:ilvl w:val="0"/>
          <w:numId w:val="1"/>
        </w:numPr>
        <w:tabs>
          <w:tab w:val="left" w:pos="0" w:leader="none"/>
          <w:tab w:val="left" w:pos="426" w:leader="none"/>
          <w:tab w:val="left" w:pos="851" w:leader="none"/>
          <w:tab w:val="left" w:pos="1276" w:leader="none"/>
        </w:tabs>
        <w:ind w:left="426" w:hanging="426"/>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 w:val="left" w:pos="1276" w:leader="none"/>
        </w:tabs>
        <w:jc w:val="center"/>
        <w:rPr>
          <w:rFonts w:ascii="Arial" w:hAnsi="Arial" w:cs="Arial"/>
          <w:sz w:val="22"/>
          <w:szCs w:val="22"/>
        </w:rPr>
      </w:pPr>
      <w:r>
        <w:rPr>
          <w:rFonts w:cs="Arial" w:ascii="Arial" w:hAnsi="Arial"/>
          <w:b/>
          <w:sz w:val="22"/>
          <w:szCs w:val="22"/>
        </w:rPr>
        <w:t>Čl. II</w:t>
      </w:r>
    </w:p>
    <w:p>
      <w:pPr>
        <w:pStyle w:val="Nadpis4"/>
        <w:tabs>
          <w:tab w:val="left" w:pos="0" w:leader="none"/>
          <w:tab w:val="left" w:pos="426" w:leader="none"/>
          <w:tab w:val="left" w:pos="851" w:leader="none"/>
          <w:tab w:val="left" w:pos="1276" w:leader="none"/>
        </w:tabs>
        <w:jc w:val="center"/>
        <w:rPr>
          <w:rFonts w:ascii="Arial" w:hAnsi="Arial" w:cs="Arial"/>
          <w:sz w:val="22"/>
          <w:szCs w:val="22"/>
        </w:rPr>
      </w:pPr>
      <w:r>
        <w:rPr>
          <w:rFonts w:cs="Arial" w:ascii="Arial" w:hAnsi="Arial"/>
          <w:sz w:val="22"/>
          <w:szCs w:val="22"/>
        </w:rPr>
        <w:t>Doba plnění</w:t>
      </w:r>
    </w:p>
    <w:p>
      <w:pPr>
        <w:pStyle w:val="Normal"/>
        <w:tabs>
          <w:tab w:val="clear" w:pos="709"/>
          <w:tab w:val="left" w:pos="426" w:leader="none"/>
          <w:tab w:val="left" w:pos="851" w:leader="none"/>
          <w:tab w:val="left" w:pos="1276" w:leader="none"/>
        </w:tabs>
        <w:jc w:val="both"/>
        <w:rPr>
          <w:rFonts w:ascii="Arial" w:hAnsi="Arial" w:cs="Arial"/>
          <w:b/>
          <w:b/>
          <w:sz w:val="22"/>
          <w:szCs w:val="22"/>
        </w:rPr>
      </w:pPr>
      <w:r>
        <w:rPr>
          <w:rFonts w:cs="Arial" w:ascii="Arial" w:hAnsi="Arial"/>
          <w:b/>
          <w:sz w:val="22"/>
          <w:szCs w:val="22"/>
        </w:rPr>
      </w:r>
    </w:p>
    <w:p>
      <w:pPr>
        <w:pStyle w:val="Normal"/>
        <w:numPr>
          <w:ilvl w:val="0"/>
          <w:numId w:val="2"/>
        </w:numPr>
        <w:tabs>
          <w:tab w:val="clear" w:pos="709"/>
          <w:tab w:val="left" w:pos="426" w:leader="none"/>
          <w:tab w:val="left" w:pos="851" w:leader="none"/>
          <w:tab w:val="left" w:pos="1276" w:leader="none"/>
        </w:tabs>
        <w:ind w:left="426" w:hanging="426"/>
        <w:jc w:val="both"/>
        <w:rPr>
          <w:rFonts w:ascii="Arial" w:hAnsi="Arial" w:cs="Arial"/>
          <w:sz w:val="22"/>
          <w:szCs w:val="22"/>
        </w:rPr>
      </w:pPr>
      <w:r>
        <w:rPr>
          <w:rFonts w:cs="Arial" w:ascii="Arial" w:hAnsi="Arial"/>
          <w:sz w:val="22"/>
          <w:szCs w:val="22"/>
        </w:rPr>
        <w:t>K provedení díla dojde jeho řádným a včasným dokončením a předáním objednateli nejpozději do 31.08.2026. Dílo je dokončeno, je-li předvedena jeho způsobilost sloužit svému účelu.</w:t>
      </w:r>
    </w:p>
    <w:p>
      <w:pPr>
        <w:pStyle w:val="Normal"/>
        <w:tabs>
          <w:tab w:val="clear" w:pos="709"/>
          <w:tab w:val="left" w:pos="426" w:leader="none"/>
          <w:tab w:val="left" w:pos="851" w:leader="none"/>
          <w:tab w:val="left" w:pos="1276" w:leader="none"/>
        </w:tabs>
        <w:ind w:left="426" w:hanging="426"/>
        <w:jc w:val="both"/>
        <w:rPr>
          <w:rFonts w:ascii="Arial" w:hAnsi="Arial" w:cs="Arial"/>
          <w:sz w:val="22"/>
          <w:szCs w:val="22"/>
        </w:rPr>
      </w:pPr>
      <w:r>
        <w:rPr>
          <w:rFonts w:cs="Arial" w:ascii="Arial" w:hAnsi="Arial"/>
          <w:sz w:val="22"/>
          <w:szCs w:val="22"/>
        </w:rPr>
      </w:r>
    </w:p>
    <w:p>
      <w:pPr>
        <w:pStyle w:val="Normal"/>
        <w:numPr>
          <w:ilvl w:val="0"/>
          <w:numId w:val="2"/>
        </w:numPr>
        <w:tabs>
          <w:tab w:val="clear" w:pos="709"/>
          <w:tab w:val="left" w:pos="426" w:leader="none"/>
          <w:tab w:val="left" w:pos="851" w:leader="none"/>
          <w:tab w:val="left" w:pos="1276" w:leader="none"/>
        </w:tabs>
        <w:ind w:left="426" w:hanging="426"/>
        <w:jc w:val="both"/>
        <w:rPr>
          <w:rFonts w:ascii="Arial" w:hAnsi="Arial" w:cs="Arial"/>
          <w:sz w:val="22"/>
          <w:szCs w:val="22"/>
        </w:rPr>
      </w:pPr>
      <w:r>
        <w:rPr>
          <w:rFonts w:cs="Arial" w:ascii="Arial" w:hAnsi="Arial"/>
          <w:sz w:val="22"/>
          <w:szCs w:val="22"/>
        </w:rPr>
        <w:t>Realizace díla bude zahájena po předchozí dohodě smluvních stran.</w:t>
      </w:r>
    </w:p>
    <w:p>
      <w:pPr>
        <w:pStyle w:val="Normal"/>
        <w:tabs>
          <w:tab w:val="clear" w:pos="709"/>
          <w:tab w:val="left" w:pos="426" w:leader="none"/>
          <w:tab w:val="left" w:pos="851" w:leader="none"/>
          <w:tab w:val="left" w:pos="1276" w:leader="none"/>
        </w:tabs>
        <w:ind w:left="426" w:hanging="426"/>
        <w:jc w:val="both"/>
        <w:rPr>
          <w:rFonts w:ascii="Arial" w:hAnsi="Arial" w:cs="Arial"/>
          <w:sz w:val="22"/>
          <w:szCs w:val="22"/>
        </w:rPr>
      </w:pPr>
      <w:r>
        <w:rPr>
          <w:rFonts w:cs="Arial" w:ascii="Arial" w:hAnsi="Arial"/>
          <w:sz w:val="22"/>
          <w:szCs w:val="22"/>
        </w:rPr>
      </w:r>
    </w:p>
    <w:p>
      <w:pPr>
        <w:pStyle w:val="Normal"/>
        <w:numPr>
          <w:ilvl w:val="0"/>
          <w:numId w:val="2"/>
        </w:numPr>
        <w:tabs>
          <w:tab w:val="clear" w:pos="709"/>
          <w:tab w:val="left" w:pos="426" w:leader="none"/>
          <w:tab w:val="left" w:pos="851" w:leader="none"/>
          <w:tab w:val="left" w:pos="1276" w:leader="none"/>
        </w:tabs>
        <w:ind w:left="426" w:hanging="426"/>
        <w:jc w:val="both"/>
        <w:rPr>
          <w:rFonts w:ascii="Arial" w:hAnsi="Arial" w:cs="Arial"/>
          <w:sz w:val="22"/>
          <w:szCs w:val="22"/>
        </w:rPr>
      </w:pPr>
      <w:r>
        <w:rPr>
          <w:rFonts w:cs="Arial" w:ascii="Arial" w:hAnsi="Arial"/>
          <w:sz w:val="22"/>
          <w:szCs w:val="22"/>
        </w:rPr>
        <w:t>Dojde-li při realizaci díla k prodlení z důvodů na straně objednatele, je zhotovitel oprávněn požadovat na objednateli prodloužení dohodnutého termínu předání díla dle čl. II odst. 1 této smlouvy přímo úměrné délce prodlení.</w:t>
      </w:r>
    </w:p>
    <w:p>
      <w:pPr>
        <w:pStyle w:val="Normal"/>
        <w:tabs>
          <w:tab w:val="clear" w:pos="709"/>
          <w:tab w:val="left" w:pos="426" w:leader="none"/>
          <w:tab w:val="left" w:pos="851" w:leader="none"/>
          <w:tab w:val="left" w:pos="1276" w:leader="none"/>
        </w:tabs>
        <w:ind w:left="426" w:hanging="426"/>
        <w:jc w:val="both"/>
        <w:rPr>
          <w:rFonts w:ascii="Arial" w:hAnsi="Arial" w:cs="Arial"/>
          <w:sz w:val="22"/>
          <w:szCs w:val="22"/>
        </w:rPr>
      </w:pPr>
      <w:r>
        <w:rPr>
          <w:rFonts w:cs="Arial" w:ascii="Arial" w:hAnsi="Arial"/>
          <w:sz w:val="22"/>
          <w:szCs w:val="22"/>
        </w:rPr>
      </w:r>
    </w:p>
    <w:p>
      <w:pPr>
        <w:pStyle w:val="Normal"/>
        <w:numPr>
          <w:ilvl w:val="0"/>
          <w:numId w:val="2"/>
        </w:numPr>
        <w:tabs>
          <w:tab w:val="clear" w:pos="709"/>
          <w:tab w:val="left" w:pos="426" w:leader="none"/>
          <w:tab w:val="left" w:pos="851" w:leader="none"/>
          <w:tab w:val="left" w:pos="1276" w:leader="none"/>
        </w:tabs>
        <w:ind w:left="426" w:hanging="426"/>
        <w:jc w:val="both"/>
        <w:rPr>
          <w:rFonts w:ascii="Arial" w:hAnsi="Arial" w:cs="Arial"/>
          <w:sz w:val="22"/>
          <w:szCs w:val="22"/>
        </w:rPr>
      </w:pPr>
      <w:r>
        <w:rPr>
          <w:rFonts w:cs="Arial" w:ascii="Arial" w:hAnsi="Arial"/>
          <w:sz w:val="22"/>
          <w:szCs w:val="22"/>
        </w:rPr>
        <w:t>Pokud bude v průběhu realizace díla zjištěna skutečnost, o níž zhotovitel nevěděl a vědět nemohl, a která ztíží nebo znemožní provedení díla ve sjednaném rozsahu, sdělí tuto skutečnost zhotovitel neprodleně objednateli a projedná s ním další postup.</w:t>
      </w:r>
    </w:p>
    <w:p>
      <w:pPr>
        <w:pStyle w:val="Normal"/>
        <w:tabs>
          <w:tab w:val="clear" w:pos="709"/>
          <w:tab w:val="left" w:pos="426" w:leader="none"/>
          <w:tab w:val="left" w:pos="851" w:leader="none"/>
          <w:tab w:val="left" w:pos="1276" w:leader="none"/>
        </w:tabs>
        <w:ind w:left="426" w:hanging="426"/>
        <w:jc w:val="both"/>
        <w:rPr>
          <w:rFonts w:ascii="Arial" w:hAnsi="Arial" w:cs="Arial"/>
          <w:sz w:val="22"/>
          <w:szCs w:val="22"/>
        </w:rPr>
      </w:pPr>
      <w:r>
        <w:rPr>
          <w:rFonts w:cs="Arial" w:ascii="Arial" w:hAnsi="Arial"/>
          <w:sz w:val="22"/>
          <w:szCs w:val="22"/>
        </w:rPr>
      </w:r>
    </w:p>
    <w:p>
      <w:pPr>
        <w:pStyle w:val="Normal"/>
        <w:numPr>
          <w:ilvl w:val="0"/>
          <w:numId w:val="2"/>
        </w:numPr>
        <w:tabs>
          <w:tab w:val="clear" w:pos="709"/>
          <w:tab w:val="left" w:pos="426" w:leader="none"/>
          <w:tab w:val="left" w:pos="851" w:leader="none"/>
          <w:tab w:val="left" w:pos="1276" w:leader="none"/>
        </w:tabs>
        <w:ind w:left="426" w:hanging="426"/>
        <w:jc w:val="both"/>
        <w:rPr>
          <w:rFonts w:ascii="Arial" w:hAnsi="Arial" w:cs="Arial"/>
          <w:bCs/>
          <w:sz w:val="22"/>
          <w:szCs w:val="22"/>
        </w:rPr>
      </w:pPr>
      <w:r>
        <w:rPr>
          <w:rFonts w:cs="Arial" w:ascii="Arial" w:hAnsi="Arial"/>
          <w:bCs/>
          <w:sz w:val="22"/>
          <w:szCs w:val="22"/>
        </w:rPr>
        <w:t>Místem plnění a předání díla jsou budovy č.p.12 a 449 na Vratislavově náměstí v Novém Městě na Moravě.</w:t>
      </w:r>
    </w:p>
    <w:p>
      <w:pPr>
        <w:pStyle w:val="Normal"/>
        <w:tabs>
          <w:tab w:val="clear" w:pos="709"/>
          <w:tab w:val="left" w:pos="426" w:leader="none"/>
          <w:tab w:val="left" w:pos="851" w:leader="none"/>
          <w:tab w:val="left" w:pos="1276" w:leader="none"/>
        </w:tabs>
        <w:jc w:val="both"/>
        <w:rPr>
          <w:rFonts w:ascii="Arial" w:hAnsi="Arial" w:cs="Arial"/>
          <w:bCs/>
          <w:sz w:val="22"/>
          <w:szCs w:val="22"/>
        </w:rPr>
      </w:pPr>
      <w:r>
        <w:rPr>
          <w:rFonts w:cs="Arial" w:ascii="Arial" w:hAnsi="Arial"/>
          <w:bCs/>
          <w:sz w:val="22"/>
          <w:szCs w:val="22"/>
        </w:rPr>
      </w:r>
    </w:p>
    <w:p>
      <w:pPr>
        <w:pStyle w:val="Normal"/>
        <w:tabs>
          <w:tab w:val="clear" w:pos="709"/>
          <w:tab w:val="left" w:pos="426" w:leader="none"/>
          <w:tab w:val="left" w:pos="851" w:leader="none"/>
          <w:tab w:val="left" w:pos="1276" w:leader="none"/>
        </w:tabs>
        <w:jc w:val="both"/>
        <w:rPr>
          <w:rFonts w:ascii="Arial" w:hAnsi="Arial" w:cs="Arial"/>
          <w:bCs/>
          <w:sz w:val="22"/>
          <w:szCs w:val="22"/>
        </w:rPr>
      </w:pPr>
      <w:r>
        <w:rPr>
          <w:rFonts w:cs="Arial" w:ascii="Arial" w:hAnsi="Arial"/>
          <w:bCs/>
          <w:sz w:val="22"/>
          <w:szCs w:val="22"/>
        </w:rPr>
      </w:r>
    </w:p>
    <w:p>
      <w:pPr>
        <w:pStyle w:val="Normal"/>
        <w:tabs>
          <w:tab w:val="clear" w:pos="709"/>
          <w:tab w:val="left" w:pos="426" w:leader="none"/>
          <w:tab w:val="left" w:pos="851" w:leader="none"/>
          <w:tab w:val="left" w:pos="1276" w:leader="none"/>
        </w:tabs>
        <w:jc w:val="center"/>
        <w:rPr>
          <w:rFonts w:ascii="Arial" w:hAnsi="Arial" w:cs="Arial"/>
          <w:b/>
          <w:b/>
          <w:bCs/>
          <w:sz w:val="22"/>
          <w:szCs w:val="22"/>
        </w:rPr>
      </w:pPr>
      <w:r>
        <w:rPr>
          <w:rFonts w:cs="Arial" w:ascii="Arial" w:hAnsi="Arial"/>
          <w:b/>
          <w:bCs/>
          <w:sz w:val="22"/>
          <w:szCs w:val="22"/>
        </w:rPr>
        <w:t>Čl. III</w:t>
      </w:r>
    </w:p>
    <w:p>
      <w:pPr>
        <w:pStyle w:val="Normal"/>
        <w:tabs>
          <w:tab w:val="clear" w:pos="709"/>
          <w:tab w:val="left" w:pos="426" w:leader="none"/>
          <w:tab w:val="left" w:pos="851" w:leader="none"/>
          <w:tab w:val="left" w:pos="1276" w:leader="none"/>
        </w:tabs>
        <w:jc w:val="center"/>
        <w:rPr>
          <w:rFonts w:ascii="Arial" w:hAnsi="Arial" w:cs="Arial"/>
          <w:bCs/>
          <w:sz w:val="22"/>
          <w:szCs w:val="22"/>
        </w:rPr>
      </w:pPr>
      <w:r>
        <w:rPr>
          <w:rFonts w:cs="Arial" w:ascii="Arial" w:hAnsi="Arial"/>
          <w:b/>
          <w:bCs/>
          <w:sz w:val="22"/>
          <w:szCs w:val="22"/>
        </w:rPr>
        <w:t>Předání a převzetí díla</w:t>
      </w:r>
    </w:p>
    <w:p>
      <w:pPr>
        <w:pStyle w:val="Normal"/>
        <w:tabs>
          <w:tab w:val="clear" w:pos="709"/>
          <w:tab w:val="left" w:pos="426" w:leader="none"/>
          <w:tab w:val="left" w:pos="851" w:leader="none"/>
          <w:tab w:val="left" w:pos="1276" w:leader="none"/>
        </w:tabs>
        <w:jc w:val="both"/>
        <w:rPr>
          <w:rFonts w:ascii="Arial" w:hAnsi="Arial" w:cs="Arial"/>
          <w:bCs/>
          <w:sz w:val="22"/>
          <w:szCs w:val="22"/>
        </w:rPr>
      </w:pPr>
      <w:r>
        <w:rPr>
          <w:rFonts w:cs="Arial" w:ascii="Arial" w:hAnsi="Arial"/>
          <w:bCs/>
          <w:sz w:val="22"/>
          <w:szCs w:val="22"/>
        </w:rPr>
      </w:r>
    </w:p>
    <w:p>
      <w:pPr>
        <w:pStyle w:val="Normal"/>
        <w:numPr>
          <w:ilvl w:val="0"/>
          <w:numId w:val="7"/>
        </w:numPr>
        <w:tabs>
          <w:tab w:val="clear" w:pos="709"/>
          <w:tab w:val="left" w:pos="426" w:leader="none"/>
          <w:tab w:val="left" w:pos="851" w:leader="none"/>
          <w:tab w:val="left" w:pos="1276" w:leader="none"/>
        </w:tabs>
        <w:ind w:left="426" w:hanging="426"/>
        <w:jc w:val="both"/>
        <w:rPr>
          <w:rFonts w:ascii="Arial" w:hAnsi="Arial" w:cs="Arial"/>
          <w:sz w:val="22"/>
          <w:szCs w:val="22"/>
        </w:rPr>
      </w:pPr>
      <w:r>
        <w:rPr>
          <w:rFonts w:cs="Arial" w:ascii="Arial" w:hAnsi="Arial"/>
          <w:sz w:val="22"/>
          <w:szCs w:val="22"/>
        </w:rPr>
        <w:t>Zhotovitel je povinen provést realizaci díla podle této smlouvy a předat jej objednateli ve lhůtě uvedené v čl. II odst. 1 této smlouvy.</w:t>
      </w:r>
    </w:p>
    <w:p>
      <w:pPr>
        <w:pStyle w:val="Normal"/>
        <w:tabs>
          <w:tab w:val="clear" w:pos="709"/>
          <w:tab w:val="left" w:pos="426" w:leader="none"/>
          <w:tab w:val="left" w:pos="851" w:leader="none"/>
          <w:tab w:val="left" w:pos="1276" w:leader="none"/>
        </w:tabs>
        <w:ind w:left="426" w:hanging="0"/>
        <w:jc w:val="both"/>
        <w:rPr>
          <w:rFonts w:ascii="Arial" w:hAnsi="Arial" w:cs="Arial"/>
          <w:sz w:val="22"/>
          <w:szCs w:val="22"/>
        </w:rPr>
      </w:pPr>
      <w:r>
        <w:rPr>
          <w:rFonts w:cs="Arial" w:ascii="Arial" w:hAnsi="Arial"/>
          <w:sz w:val="22"/>
          <w:szCs w:val="22"/>
        </w:rPr>
      </w:r>
    </w:p>
    <w:p>
      <w:pPr>
        <w:pStyle w:val="Normal"/>
        <w:numPr>
          <w:ilvl w:val="0"/>
          <w:numId w:val="7"/>
        </w:numPr>
        <w:tabs>
          <w:tab w:val="clear" w:pos="709"/>
          <w:tab w:val="left" w:pos="426" w:leader="none"/>
          <w:tab w:val="left" w:pos="851" w:leader="none"/>
          <w:tab w:val="left" w:pos="1276" w:leader="none"/>
        </w:tabs>
        <w:ind w:left="426" w:hanging="426"/>
        <w:jc w:val="both"/>
        <w:rPr>
          <w:rFonts w:ascii="Arial" w:hAnsi="Arial" w:cs="Arial"/>
          <w:sz w:val="22"/>
          <w:szCs w:val="22"/>
        </w:rPr>
      </w:pPr>
      <w:r>
        <w:rPr>
          <w:rFonts w:cs="Arial" w:ascii="Arial" w:hAnsi="Arial"/>
          <w:sz w:val="22"/>
          <w:szCs w:val="22"/>
        </w:rPr>
        <w:t>Objednatel převezme dokončené dílo s výhradami, nebo bez výhrad. Převezme-li objednatel dílo bez výhrad, nepřizná mu soud právo ze zjevné vady díla, namítne-li zhotovitel, že právo nebylo uplatněno včas.</w:t>
      </w:r>
    </w:p>
    <w:p>
      <w:pPr>
        <w:pStyle w:val="ListParagraph"/>
        <w:rPr>
          <w:rFonts w:ascii="Arial" w:hAnsi="Arial" w:cs="Arial"/>
          <w:sz w:val="22"/>
          <w:szCs w:val="22"/>
        </w:rPr>
      </w:pPr>
      <w:r>
        <w:rPr>
          <w:rFonts w:cs="Arial" w:ascii="Arial" w:hAnsi="Arial"/>
          <w:sz w:val="22"/>
          <w:szCs w:val="22"/>
        </w:rPr>
      </w:r>
    </w:p>
    <w:p>
      <w:pPr>
        <w:pStyle w:val="Normal"/>
        <w:numPr>
          <w:ilvl w:val="0"/>
          <w:numId w:val="7"/>
        </w:numPr>
        <w:tabs>
          <w:tab w:val="clear" w:pos="709"/>
          <w:tab w:val="left" w:pos="426" w:leader="none"/>
          <w:tab w:val="left" w:pos="851" w:leader="none"/>
          <w:tab w:val="left" w:pos="1276" w:leader="none"/>
        </w:tabs>
        <w:ind w:left="426" w:hanging="426"/>
        <w:jc w:val="both"/>
        <w:rPr>
          <w:rFonts w:ascii="Arial" w:hAnsi="Arial" w:cs="Arial"/>
          <w:sz w:val="22"/>
          <w:szCs w:val="22"/>
        </w:rPr>
      </w:pPr>
      <w:r>
        <w:rPr>
          <w:rFonts w:cs="Arial" w:ascii="Arial" w:hAnsi="Arial"/>
          <w:sz w:val="22"/>
          <w:szCs w:val="22"/>
        </w:rPr>
        <w:t xml:space="preserve">O předání díla zhotovitelem a jeho převzetí objednatelem bude sepsán předávací protokol. K převzetí díla a podpisu protokolu je za objednatele oprávněn Ing. Radek Fila, tel.: 723 190 997 k předání díla a podepsání protokolu je za zhotovitele oprávněn </w:t>
      </w:r>
      <w:r>
        <w:rPr>
          <w:rFonts w:cs="Arial" w:ascii="Arial" w:hAnsi="Arial"/>
          <w:sz w:val="22"/>
          <w:szCs w:val="22"/>
          <w:highlight w:val="yellow"/>
        </w:rPr>
        <w:t>………………………………….</w:t>
      </w:r>
    </w:p>
    <w:p>
      <w:pPr>
        <w:pStyle w:val="ListParagraph"/>
        <w:rPr>
          <w:rFonts w:ascii="Arial" w:hAnsi="Arial" w:cs="Arial"/>
          <w:sz w:val="22"/>
          <w:szCs w:val="22"/>
        </w:rPr>
      </w:pPr>
      <w:r>
        <w:rPr>
          <w:rFonts w:cs="Arial" w:ascii="Arial" w:hAnsi="Arial"/>
          <w:sz w:val="22"/>
          <w:szCs w:val="22"/>
        </w:rPr>
      </w:r>
    </w:p>
    <w:p>
      <w:pPr>
        <w:pStyle w:val="Normal"/>
        <w:numPr>
          <w:ilvl w:val="0"/>
          <w:numId w:val="7"/>
        </w:numPr>
        <w:tabs>
          <w:tab w:val="clear" w:pos="709"/>
          <w:tab w:val="left" w:pos="426" w:leader="none"/>
          <w:tab w:val="left" w:pos="851" w:leader="none"/>
          <w:tab w:val="left" w:pos="1276" w:leader="none"/>
        </w:tabs>
        <w:ind w:left="426" w:hanging="426"/>
        <w:jc w:val="both"/>
        <w:rPr>
          <w:rFonts w:ascii="Arial" w:hAnsi="Arial" w:cs="Arial"/>
          <w:sz w:val="22"/>
          <w:szCs w:val="22"/>
        </w:rPr>
      </w:pPr>
      <w:r>
        <w:rPr>
          <w:rFonts w:cs="Arial" w:ascii="Arial" w:hAnsi="Arial"/>
          <w:sz w:val="22"/>
          <w:szCs w:val="22"/>
        </w:rPr>
        <w:t>Objednatel je povinen řádně a včas zhotovené dílo od zhotovitele za podmínek stanovených touto smlouvou převzít. Pokud objednatel bezdůvodně odepře řádně a včas zhotovené dílo převzít nebo požádá o změnu termínu převzetí díla, není zhotovitel v prodlení.</w:t>
      </w:r>
    </w:p>
    <w:p>
      <w:pPr>
        <w:pStyle w:val="ListParagraph"/>
        <w:rPr>
          <w:rFonts w:ascii="Arial" w:hAnsi="Arial" w:cs="Arial"/>
          <w:sz w:val="22"/>
          <w:szCs w:val="22"/>
        </w:rPr>
      </w:pPr>
      <w:r>
        <w:rPr>
          <w:rFonts w:cs="Arial" w:ascii="Arial" w:hAnsi="Arial"/>
          <w:sz w:val="22"/>
          <w:szCs w:val="22"/>
        </w:rPr>
      </w:r>
    </w:p>
    <w:p>
      <w:pPr>
        <w:pStyle w:val="Normal"/>
        <w:numPr>
          <w:ilvl w:val="0"/>
          <w:numId w:val="7"/>
        </w:numPr>
        <w:tabs>
          <w:tab w:val="clear" w:pos="709"/>
          <w:tab w:val="left" w:pos="426" w:leader="none"/>
          <w:tab w:val="left" w:pos="851" w:leader="none"/>
          <w:tab w:val="left" w:pos="1276" w:leader="none"/>
        </w:tabs>
        <w:ind w:left="426" w:hanging="426"/>
        <w:jc w:val="both"/>
        <w:rPr>
          <w:rFonts w:ascii="Arial" w:hAnsi="Arial" w:cs="Arial"/>
          <w:sz w:val="22"/>
          <w:szCs w:val="22"/>
        </w:rPr>
      </w:pPr>
      <w:r>
        <w:rPr>
          <w:rFonts w:cs="Arial" w:ascii="Arial" w:hAnsi="Arial"/>
          <w:sz w:val="22"/>
          <w:szCs w:val="22"/>
        </w:rPr>
        <w:t>Objednatel není povinen převzít dílo v případě, že dílo má vady nebo nebylo dodáno ve lhůtě dle čl. II odst. 1 této smlouvy. V případě, že objednatel převezme od zhotovitele dílo, které má vady, ačkoli k tomu není povinen, je zhotovitel povinen při předání a převzetí díla dohodnout s objednatelem opatření a termín k odstranění zjištěných vad.</w:t>
      </w:r>
    </w:p>
    <w:p>
      <w:pPr>
        <w:pStyle w:val="Normal"/>
        <w:tabs>
          <w:tab w:val="clear" w:pos="709"/>
          <w:tab w:val="left" w:pos="426" w:leader="none"/>
          <w:tab w:val="left" w:pos="851" w:leader="none"/>
          <w:tab w:val="left" w:pos="1276" w:leader="none"/>
        </w:tabs>
        <w:jc w:val="both"/>
        <w:rPr>
          <w:rFonts w:ascii="Arial" w:hAnsi="Arial" w:cs="Arial"/>
          <w:sz w:val="22"/>
          <w:szCs w:val="22"/>
          <w:highlight w:val="yellow"/>
        </w:rPr>
      </w:pPr>
      <w:r>
        <w:rPr>
          <w:rFonts w:cs="Arial" w:ascii="Arial" w:hAnsi="Arial"/>
          <w:sz w:val="22"/>
          <w:szCs w:val="22"/>
          <w:highlight w:val="yellow"/>
        </w:rPr>
      </w:r>
    </w:p>
    <w:p>
      <w:pPr>
        <w:pStyle w:val="Normal"/>
        <w:tabs>
          <w:tab w:val="clear" w:pos="709"/>
          <w:tab w:val="left" w:pos="426" w:leader="none"/>
          <w:tab w:val="left" w:pos="851" w:leader="none"/>
          <w:tab w:val="left" w:pos="1276" w:leader="none"/>
        </w:tabs>
        <w:jc w:val="both"/>
        <w:rPr>
          <w:rFonts w:ascii="Arial" w:hAnsi="Arial" w:cs="Arial"/>
          <w:sz w:val="22"/>
          <w:szCs w:val="22"/>
          <w:highlight w:val="yellow"/>
        </w:rPr>
      </w:pPr>
      <w:r>
        <w:rPr>
          <w:rFonts w:cs="Arial" w:ascii="Arial" w:hAnsi="Arial"/>
          <w:sz w:val="22"/>
          <w:szCs w:val="22"/>
          <w:highlight w:val="yellow"/>
        </w:rPr>
      </w:r>
    </w:p>
    <w:p>
      <w:pPr>
        <w:pStyle w:val="Normal"/>
        <w:tabs>
          <w:tab w:val="clear" w:pos="709"/>
          <w:tab w:val="left" w:pos="426" w:leader="none"/>
          <w:tab w:val="left" w:pos="851" w:leader="none"/>
          <w:tab w:val="left" w:pos="1276" w:leader="none"/>
        </w:tabs>
        <w:jc w:val="center"/>
        <w:rPr>
          <w:rFonts w:ascii="Arial" w:hAnsi="Arial" w:cs="Arial"/>
          <w:b/>
          <w:b/>
          <w:sz w:val="22"/>
          <w:szCs w:val="22"/>
        </w:rPr>
      </w:pPr>
      <w:r>
        <w:rPr>
          <w:rFonts w:cs="Arial" w:ascii="Arial" w:hAnsi="Arial"/>
          <w:b/>
          <w:sz w:val="22"/>
          <w:szCs w:val="22"/>
        </w:rPr>
        <w:t>Čl. IV</w:t>
      </w:r>
    </w:p>
    <w:p>
      <w:pPr>
        <w:pStyle w:val="Normal"/>
        <w:tabs>
          <w:tab w:val="clear" w:pos="709"/>
          <w:tab w:val="left" w:pos="426" w:leader="none"/>
          <w:tab w:val="left" w:pos="851" w:leader="none"/>
          <w:tab w:val="left" w:pos="1276" w:leader="none"/>
        </w:tabs>
        <w:jc w:val="center"/>
        <w:rPr>
          <w:rFonts w:ascii="Arial" w:hAnsi="Arial" w:cs="Arial"/>
          <w:bCs/>
          <w:sz w:val="22"/>
          <w:szCs w:val="22"/>
        </w:rPr>
      </w:pPr>
      <w:r>
        <w:rPr>
          <w:rFonts w:cs="Arial" w:ascii="Arial" w:hAnsi="Arial"/>
          <w:b/>
          <w:sz w:val="22"/>
          <w:szCs w:val="22"/>
        </w:rPr>
        <w:t>Cena a platební podmínky</w:t>
      </w:r>
    </w:p>
    <w:p>
      <w:pPr>
        <w:pStyle w:val="Normal"/>
        <w:tabs>
          <w:tab w:val="clear" w:pos="709"/>
          <w:tab w:val="left" w:pos="426" w:leader="none"/>
          <w:tab w:val="left" w:pos="851" w:leader="none"/>
          <w:tab w:val="left" w:pos="1276" w:leader="none"/>
        </w:tabs>
        <w:jc w:val="both"/>
        <w:rPr>
          <w:rFonts w:ascii="Arial" w:hAnsi="Arial" w:cs="Arial"/>
          <w:bCs/>
          <w:sz w:val="22"/>
          <w:szCs w:val="22"/>
        </w:rPr>
      </w:pPr>
      <w:r>
        <w:rPr>
          <w:rFonts w:cs="Arial" w:ascii="Arial" w:hAnsi="Arial"/>
          <w:bCs/>
          <w:sz w:val="22"/>
          <w:szCs w:val="22"/>
        </w:rPr>
      </w:r>
    </w:p>
    <w:p>
      <w:pPr>
        <w:pStyle w:val="Normal"/>
        <w:tabs>
          <w:tab w:val="clear" w:pos="709"/>
          <w:tab w:val="left" w:pos="426" w:leader="none"/>
          <w:tab w:val="left" w:pos="851" w:leader="none"/>
          <w:tab w:val="left" w:pos="1276" w:leader="none"/>
        </w:tabs>
        <w:ind w:left="420" w:hanging="420"/>
        <w:jc w:val="both"/>
        <w:rPr>
          <w:rFonts w:ascii="Arial" w:hAnsi="Arial" w:cs="Arial"/>
          <w:sz w:val="22"/>
          <w:szCs w:val="22"/>
        </w:rPr>
      </w:pPr>
      <w:r>
        <w:rPr>
          <w:rFonts w:cs="Arial" w:ascii="Arial" w:hAnsi="Arial"/>
          <w:sz w:val="22"/>
          <w:szCs w:val="22"/>
        </w:rPr>
        <w:t>1.</w:t>
        <w:tab/>
        <w:t xml:space="preserve">Smluvní strany se dohodly, že celková a nejvýše přípustná cena díla vč. DPH činí </w:t>
      </w:r>
      <w:r>
        <w:rPr>
          <w:rFonts w:cs="Arial" w:ascii="Arial" w:hAnsi="Arial"/>
          <w:b/>
          <w:sz w:val="22"/>
          <w:szCs w:val="22"/>
          <w:highlight w:val="yellow"/>
        </w:rPr>
        <w:t>…………………</w:t>
      </w:r>
      <w:r>
        <w:rPr>
          <w:rFonts w:cs="Arial" w:ascii="Arial" w:hAnsi="Arial"/>
          <w:sz w:val="22"/>
          <w:szCs w:val="22"/>
        </w:rPr>
        <w:t> Kč</w:t>
      </w:r>
      <w:r>
        <w:rPr>
          <w:rFonts w:cs="Arial" w:ascii="Arial" w:hAnsi="Arial"/>
          <w:bCs/>
          <w:sz w:val="22"/>
          <w:szCs w:val="22"/>
        </w:rPr>
        <w:t xml:space="preserve">, slovy: </w:t>
      </w:r>
      <w:r>
        <w:rPr>
          <w:rFonts w:cs="Arial" w:ascii="Arial" w:hAnsi="Arial"/>
          <w:bCs/>
          <w:sz w:val="22"/>
          <w:szCs w:val="22"/>
          <w:highlight w:val="yellow"/>
        </w:rPr>
        <w:t>………………………………..</w:t>
      </w:r>
      <w:r>
        <w:rPr>
          <w:rFonts w:cs="Arial" w:ascii="Arial" w:hAnsi="Arial"/>
          <w:bCs/>
          <w:sz w:val="22"/>
          <w:szCs w:val="22"/>
        </w:rPr>
        <w:t xml:space="preserve"> korun českých </w:t>
      </w:r>
      <w:r>
        <w:rPr>
          <w:rFonts w:cs="Arial" w:ascii="Arial" w:hAnsi="Arial"/>
          <w:sz w:val="22"/>
          <w:szCs w:val="22"/>
        </w:rPr>
        <w:t>(dále jen „cena“). Cena zahrnuje veškeré náklady zhotovitele vynaložené při realizaci díla.</w:t>
      </w:r>
    </w:p>
    <w:p>
      <w:pPr>
        <w:pStyle w:val="Normal"/>
        <w:tabs>
          <w:tab w:val="clear" w:pos="709"/>
          <w:tab w:val="left" w:pos="426" w:leader="none"/>
          <w:tab w:val="left" w:pos="851" w:leader="none"/>
          <w:tab w:val="left" w:pos="1276" w:leader="none"/>
        </w:tabs>
        <w:ind w:left="420" w:hanging="420"/>
        <w:jc w:val="both"/>
        <w:rPr>
          <w:rFonts w:ascii="Arial" w:hAnsi="Arial" w:cs="Arial"/>
          <w:sz w:val="22"/>
          <w:szCs w:val="22"/>
        </w:rPr>
      </w:pPr>
      <w:r>
        <w:rPr>
          <w:rFonts w:cs="Arial" w:ascii="Arial" w:hAnsi="Arial"/>
          <w:sz w:val="22"/>
          <w:szCs w:val="22"/>
        </w:rPr>
      </w:r>
    </w:p>
    <w:p>
      <w:pPr>
        <w:pStyle w:val="Normal"/>
        <w:numPr>
          <w:ilvl w:val="0"/>
          <w:numId w:val="5"/>
        </w:numPr>
        <w:shd w:val="clear" w:color="auto" w:fill="FFFFFF"/>
        <w:tabs>
          <w:tab w:val="clear" w:pos="709"/>
          <w:tab w:val="left" w:pos="426" w:leader="none"/>
          <w:tab w:val="left" w:pos="851" w:leader="none"/>
          <w:tab w:val="left" w:pos="1276" w:leader="none"/>
        </w:tabs>
        <w:ind w:left="426" w:right="29" w:hanging="426"/>
        <w:jc w:val="both"/>
        <w:rPr>
          <w:rFonts w:ascii="Arial" w:hAnsi="Arial" w:cs="Arial"/>
          <w:sz w:val="22"/>
          <w:szCs w:val="22"/>
        </w:rPr>
      </w:pPr>
      <w:r>
        <w:rPr>
          <w:rFonts w:cs="Arial" w:ascii="Arial" w:hAnsi="Arial"/>
          <w:color w:val="000000"/>
          <w:spacing w:val="-5"/>
          <w:sz w:val="22"/>
          <w:szCs w:val="22"/>
        </w:rPr>
        <w:t>Smluvní strany sjednávají možnost jednostranného zvýšení ceny díla ze strany zhotovitele v průběhu provádění díla, a to v </w:t>
      </w:r>
      <w:r>
        <w:rPr>
          <w:rFonts w:cs="Arial" w:ascii="Arial" w:hAnsi="Arial"/>
          <w:spacing w:val="-5"/>
          <w:sz w:val="22"/>
          <w:szCs w:val="22"/>
        </w:rPr>
        <w:t xml:space="preserve">případě zvýšení zákonné sazby DPH. Navýšení sjednané ceny musí odpovídat zvýšení hodnoty DPH v závislosti na zvýšení zákonné sazby DPH. Smluvní strany sjednávají dále možnost jednostranného snížení ceny díla ze strany objednatele v průběhu provádění díla, a to v případě snížení zákonné sazby DPH. Snížení sjednané ceny musí odpovídat snížení hodnoty DPH v závislosti na snížení zákonné sazby DPH. </w:t>
      </w:r>
    </w:p>
    <w:p>
      <w:pPr>
        <w:pStyle w:val="Normal"/>
        <w:shd w:val="clear" w:color="auto" w:fill="FFFFFF"/>
        <w:tabs>
          <w:tab w:val="clear" w:pos="709"/>
          <w:tab w:val="left" w:pos="426" w:leader="none"/>
          <w:tab w:val="left" w:pos="851" w:leader="none"/>
          <w:tab w:val="left" w:pos="1276" w:leader="none"/>
        </w:tabs>
        <w:ind w:right="29" w:hanging="0"/>
        <w:jc w:val="both"/>
        <w:rPr>
          <w:rFonts w:ascii="Arial" w:hAnsi="Arial" w:cs="Arial"/>
          <w:sz w:val="22"/>
          <w:szCs w:val="22"/>
        </w:rPr>
      </w:pPr>
      <w:r>
        <w:rPr>
          <w:rFonts w:cs="Arial" w:ascii="Arial" w:hAnsi="Arial"/>
          <w:sz w:val="22"/>
          <w:szCs w:val="22"/>
        </w:rPr>
      </w:r>
    </w:p>
    <w:p>
      <w:pPr>
        <w:pStyle w:val="Normal"/>
        <w:numPr>
          <w:ilvl w:val="0"/>
          <w:numId w:val="5"/>
        </w:numPr>
        <w:shd w:val="clear" w:color="auto" w:fill="FFFFFF"/>
        <w:tabs>
          <w:tab w:val="clear" w:pos="709"/>
          <w:tab w:val="left" w:pos="426" w:leader="none"/>
          <w:tab w:val="left" w:pos="851" w:leader="none"/>
          <w:tab w:val="left" w:pos="1276" w:leader="none"/>
        </w:tabs>
        <w:ind w:left="426" w:right="29" w:hanging="426"/>
        <w:jc w:val="both"/>
        <w:rPr>
          <w:rFonts w:ascii="Arial" w:hAnsi="Arial" w:cs="Arial"/>
          <w:sz w:val="22"/>
          <w:szCs w:val="22"/>
        </w:rPr>
      </w:pPr>
      <w:r>
        <w:rPr>
          <w:rFonts w:cs="Arial" w:ascii="Arial" w:hAnsi="Arial"/>
          <w:sz w:val="22"/>
          <w:szCs w:val="22"/>
        </w:rPr>
        <w:t xml:space="preserve">Cenu uhradí objednatel na základě faktury vystavené zhotovitelem po řádném a včasném předání a převzetí díla. Splatnost faktury je dohodou smluvních stran stanovena na </w:t>
      </w:r>
      <w:bookmarkStart w:id="1" w:name="Text32"/>
      <w:r>
        <w:rPr>
          <w:rFonts w:cs="Arial" w:ascii="Arial" w:hAnsi="Arial"/>
          <w:sz w:val="22"/>
          <w:szCs w:val="22"/>
        </w:rPr>
        <w:t>21 dnů</w:t>
      </w:r>
      <w:bookmarkEnd w:id="1"/>
      <w:r>
        <w:rPr>
          <w:rFonts w:cs="Arial" w:ascii="Arial" w:hAnsi="Arial"/>
          <w:sz w:val="22"/>
          <w:szCs w:val="22"/>
        </w:rPr>
        <w:t xml:space="preserve"> ode dne jejího prokazatelného doručení objednateli. Zaplacením se pro účely této smlouvy rozumí odepsání příslušné částky z účtu objednatele. </w:t>
      </w:r>
    </w:p>
    <w:p>
      <w:pPr>
        <w:pStyle w:val="ListParagraph"/>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sz w:val="22"/>
          <w:szCs w:val="22"/>
        </w:rPr>
      </w:r>
    </w:p>
    <w:p>
      <w:pPr>
        <w:pStyle w:val="Normal"/>
        <w:numPr>
          <w:ilvl w:val="0"/>
          <w:numId w:val="5"/>
        </w:numPr>
        <w:shd w:val="clear" w:color="auto" w:fill="FFFFFF"/>
        <w:tabs>
          <w:tab w:val="clear" w:pos="709"/>
          <w:tab w:val="left" w:pos="426" w:leader="none"/>
          <w:tab w:val="left" w:pos="851" w:leader="none"/>
          <w:tab w:val="left" w:pos="1276" w:leader="none"/>
        </w:tabs>
        <w:ind w:left="426" w:right="29" w:hanging="426"/>
        <w:jc w:val="both"/>
        <w:rPr>
          <w:rFonts w:ascii="Arial" w:hAnsi="Arial" w:cs="Arial"/>
          <w:sz w:val="22"/>
          <w:szCs w:val="22"/>
        </w:rPr>
      </w:pPr>
      <w:r>
        <w:rPr>
          <w:rFonts w:cs="Arial" w:ascii="Arial" w:hAnsi="Arial"/>
          <w:sz w:val="22"/>
          <w:szCs w:val="22"/>
        </w:rPr>
        <w:t>Faktura musí obsahovat veškeré náležitosti účetního dokladu podle zákona č. 563/1991 Sb., o účetnictví, ve znění pozdějších předpisů, a daňového dokladu podle a zákona č. 235/2004 Sb., o dani z přidané hodnoty, ve znění pozdějších předpisů. Objednatel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pPr>
        <w:pStyle w:val="Normal"/>
        <w:shd w:val="clear" w:color="auto" w:fill="FFFFFF"/>
        <w:tabs>
          <w:tab w:val="clear" w:pos="709"/>
          <w:tab w:val="left" w:pos="426" w:leader="none"/>
          <w:tab w:val="left" w:pos="851" w:leader="none"/>
          <w:tab w:val="left" w:pos="1276" w:leader="none"/>
        </w:tabs>
        <w:ind w:left="426" w:right="29" w:hanging="426"/>
        <w:jc w:val="both"/>
        <w:rPr>
          <w:rFonts w:ascii="Arial" w:hAnsi="Arial" w:cs="Arial"/>
          <w:sz w:val="22"/>
          <w:szCs w:val="22"/>
        </w:rPr>
      </w:pPr>
      <w:r>
        <w:rPr>
          <w:rFonts w:cs="Arial" w:ascii="Arial" w:hAnsi="Arial"/>
          <w:sz w:val="22"/>
          <w:szCs w:val="22"/>
        </w:rPr>
      </w:r>
    </w:p>
    <w:p>
      <w:pPr>
        <w:pStyle w:val="Normal"/>
        <w:shd w:val="clear" w:color="auto" w:fill="FFFFFF"/>
        <w:tabs>
          <w:tab w:val="clear" w:pos="709"/>
          <w:tab w:val="left" w:pos="426" w:leader="none"/>
          <w:tab w:val="left" w:pos="851" w:leader="none"/>
          <w:tab w:val="left" w:pos="1276" w:leader="none"/>
        </w:tabs>
        <w:ind w:left="426" w:right="29" w:hanging="426"/>
        <w:jc w:val="both"/>
        <w:rPr>
          <w:rFonts w:ascii="Arial" w:hAnsi="Arial" w:eastAsia="Arial" w:cs="Arial"/>
          <w:sz w:val="22"/>
          <w:szCs w:val="22"/>
        </w:rPr>
      </w:pPr>
      <w:r>
        <w:rPr>
          <w:rFonts w:cs="Arial" w:ascii="Arial" w:hAnsi="Arial"/>
          <w:sz w:val="22"/>
          <w:szCs w:val="22"/>
        </w:rPr>
        <w:t>5.   Pokud k datu uskutečnění zdanitelného plnění budou u zhotovitele naplněny podmínky ustanovení § 106a zákona č. 235/2004 Sb., o dani s přidané hodnoty, ve znění pozdějších předpisů (dále jen ZoDPH) nebo bude objednatel úplatu směrovat na bankovní účet nezveřejněný ve smyslu ustanovení § 109 odst. 2 písm. c) ZoDPH, je objednatel oprávněn postupovat podle ustanovení § 109a ZoDPH, tj. zvláštním způsobem zajištění daně. V takovém případě je objednatel oprávněn uhradit část svého finančního závazku, tedy část sjednané úplaty, ve výši vypočtené daně z přidané hodnoty nikoliv na bankovní účet zhotovitele, ale přímo na bankovní účet příslušného správce daně. Tímto bude finanční závazek objednatele předmětu smlouvy vůči zhotoviteli v části vypočtené výše daně z přidané hodnoty vyrovnaný.</w:t>
      </w:r>
    </w:p>
    <w:p>
      <w:pPr>
        <w:pStyle w:val="Prosttext1"/>
        <w:widowControl w:val="false"/>
        <w:tabs>
          <w:tab w:val="clear" w:pos="709"/>
          <w:tab w:val="left" w:pos="5220" w:leader="none"/>
        </w:tabs>
        <w:jc w:val="both"/>
        <w:rPr>
          <w:rFonts w:ascii="Arial" w:hAnsi="Arial" w:eastAsia="Arial" w:cs="Arial"/>
          <w:sz w:val="22"/>
          <w:szCs w:val="22"/>
        </w:rPr>
      </w:pPr>
      <w:r>
        <w:rPr>
          <w:rFonts w:eastAsia="Arial" w:cs="Arial" w:ascii="Arial" w:hAnsi="Arial"/>
          <w:sz w:val="22"/>
          <w:szCs w:val="22"/>
        </w:rPr>
        <w:t xml:space="preserve">      </w:t>
      </w:r>
      <w:r>
        <w:rPr>
          <w:rFonts w:cs="Arial" w:ascii="Arial" w:hAnsi="Arial"/>
          <w:sz w:val="22"/>
          <w:szCs w:val="22"/>
        </w:rPr>
        <w:t xml:space="preserve">Bude-li úplata související se zdanitelným plněním směrována zhotovitelem na jiný bankovní         </w:t>
      </w:r>
    </w:p>
    <w:p>
      <w:pPr>
        <w:pStyle w:val="Prosttext1"/>
        <w:widowControl w:val="false"/>
        <w:tabs>
          <w:tab w:val="clear" w:pos="709"/>
          <w:tab w:val="left" w:pos="5220" w:leader="none"/>
        </w:tabs>
        <w:jc w:val="both"/>
        <w:rPr>
          <w:rFonts w:ascii="Arial" w:hAnsi="Arial" w:eastAsia="Arial" w:cs="Arial"/>
          <w:sz w:val="22"/>
          <w:szCs w:val="22"/>
        </w:rPr>
      </w:pPr>
      <w:r>
        <w:rPr>
          <w:rFonts w:eastAsia="Arial" w:cs="Arial" w:ascii="Arial" w:hAnsi="Arial"/>
          <w:sz w:val="22"/>
          <w:szCs w:val="22"/>
        </w:rPr>
        <w:t xml:space="preserve">      </w:t>
      </w:r>
      <w:r>
        <w:rPr>
          <w:rFonts w:cs="Arial" w:ascii="Arial" w:hAnsi="Arial"/>
          <w:sz w:val="22"/>
          <w:szCs w:val="22"/>
        </w:rPr>
        <w:t xml:space="preserve">účet, než účet zveřejněný dle ZoDPH, může tato skutečnost rovněž ovlivnit lhůtu splatnosti    </w:t>
      </w:r>
    </w:p>
    <w:p>
      <w:pPr>
        <w:pStyle w:val="Prosttext1"/>
        <w:widowControl w:val="false"/>
        <w:tabs>
          <w:tab w:val="clear" w:pos="709"/>
          <w:tab w:val="left" w:pos="5220" w:leader="none"/>
        </w:tabs>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finančního závazku. Případná sankce z těchto důvodů pak nepodléhá ujednáním o sankcích.</w:t>
      </w:r>
    </w:p>
    <w:p>
      <w:pPr>
        <w:pStyle w:val="Normal"/>
        <w:shd w:val="clear" w:color="auto" w:fill="FFFFFF"/>
        <w:tabs>
          <w:tab w:val="clear" w:pos="709"/>
          <w:tab w:val="left" w:pos="426" w:leader="none"/>
          <w:tab w:val="left" w:pos="851" w:leader="none"/>
          <w:tab w:val="left" w:pos="1276" w:leader="none"/>
        </w:tabs>
        <w:ind w:left="426" w:right="29" w:hanging="426"/>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sz w:val="22"/>
          <w:szCs w:val="22"/>
        </w:rPr>
      </w:r>
    </w:p>
    <w:p>
      <w:pPr>
        <w:pStyle w:val="Nadpis3"/>
        <w:tabs>
          <w:tab w:val="left" w:pos="0" w:leader="none"/>
          <w:tab w:val="left" w:pos="426" w:leader="none"/>
          <w:tab w:val="left" w:pos="851" w:leader="none"/>
          <w:tab w:val="left" w:pos="1276" w:leader="none"/>
        </w:tabs>
        <w:jc w:val="center"/>
        <w:rPr>
          <w:rFonts w:ascii="Arial" w:hAnsi="Arial" w:cs="Arial"/>
          <w:b/>
          <w:b/>
          <w:bCs/>
          <w:sz w:val="22"/>
          <w:szCs w:val="22"/>
        </w:rPr>
      </w:pPr>
      <w:r>
        <w:rPr>
          <w:rFonts w:cs="Arial" w:ascii="Arial" w:hAnsi="Arial"/>
          <w:b/>
          <w:sz w:val="22"/>
          <w:szCs w:val="22"/>
        </w:rPr>
        <w:t>Čl. V</w:t>
      </w:r>
    </w:p>
    <w:p>
      <w:pPr>
        <w:pStyle w:val="Normal"/>
        <w:tabs>
          <w:tab w:val="clear" w:pos="709"/>
          <w:tab w:val="left" w:pos="426" w:leader="none"/>
          <w:tab w:val="left" w:pos="851" w:leader="none"/>
          <w:tab w:val="left" w:pos="1276" w:leader="none"/>
        </w:tabs>
        <w:jc w:val="center"/>
        <w:rPr>
          <w:rFonts w:ascii="Arial" w:hAnsi="Arial" w:cs="Arial"/>
          <w:bCs/>
          <w:sz w:val="22"/>
          <w:szCs w:val="22"/>
        </w:rPr>
      </w:pPr>
      <w:r>
        <w:rPr>
          <w:rFonts w:cs="Arial" w:ascii="Arial" w:hAnsi="Arial"/>
          <w:b/>
          <w:bCs/>
          <w:sz w:val="22"/>
          <w:szCs w:val="22"/>
        </w:rPr>
        <w:t>Práva a povinnosti smluvních stran</w:t>
      </w:r>
    </w:p>
    <w:p>
      <w:pPr>
        <w:pStyle w:val="Normal"/>
        <w:tabs>
          <w:tab w:val="clear" w:pos="709"/>
          <w:tab w:val="left" w:pos="426" w:leader="none"/>
          <w:tab w:val="left" w:pos="851" w:leader="none"/>
          <w:tab w:val="left" w:pos="1276" w:leader="none"/>
        </w:tabs>
        <w:jc w:val="both"/>
        <w:rPr>
          <w:rFonts w:ascii="Arial" w:hAnsi="Arial" w:cs="Arial"/>
          <w:bCs/>
          <w:sz w:val="22"/>
          <w:szCs w:val="22"/>
        </w:rPr>
      </w:pPr>
      <w:r>
        <w:rPr>
          <w:rFonts w:cs="Arial" w:ascii="Arial" w:hAnsi="Arial"/>
          <w:bCs/>
          <w:sz w:val="22"/>
          <w:szCs w:val="22"/>
        </w:rPr>
      </w:r>
    </w:p>
    <w:p>
      <w:pPr>
        <w:pStyle w:val="Normal"/>
        <w:numPr>
          <w:ilvl w:val="0"/>
          <w:numId w:val="10"/>
        </w:numPr>
        <w:tabs>
          <w:tab w:val="clear" w:pos="709"/>
          <w:tab w:val="left" w:pos="426" w:leader="none"/>
          <w:tab w:val="left" w:pos="851" w:leader="none"/>
          <w:tab w:val="left" w:pos="1276" w:leader="none"/>
        </w:tabs>
        <w:ind w:left="397" w:hanging="397"/>
        <w:jc w:val="both"/>
        <w:rPr>
          <w:rFonts w:ascii="Arial" w:hAnsi="Arial" w:cs="Arial"/>
          <w:sz w:val="22"/>
          <w:szCs w:val="22"/>
        </w:rPr>
      </w:pPr>
      <w:r>
        <w:rPr>
          <w:rFonts w:cs="Arial" w:ascii="Arial" w:hAnsi="Arial"/>
          <w:sz w:val="22"/>
          <w:szCs w:val="22"/>
        </w:rPr>
        <w:t>Zhotovitel je povinen provést realizaci díla podle této smlouvy a podle pokynů a podkladů předaných mu objednatelem na vlastní náklady a na vlastní odpovědnost, a v dohodnuté lhůtě je objednateli předat.</w:t>
      </w:r>
    </w:p>
    <w:p>
      <w:pPr>
        <w:pStyle w:val="Normal"/>
        <w:tabs>
          <w:tab w:val="clear" w:pos="709"/>
          <w:tab w:val="left" w:pos="426" w:leader="none"/>
          <w:tab w:val="left" w:pos="851" w:leader="none"/>
          <w:tab w:val="left" w:pos="1276" w:leader="none"/>
        </w:tabs>
        <w:ind w:left="754" w:hanging="0"/>
        <w:jc w:val="both"/>
        <w:rPr>
          <w:rFonts w:ascii="Arial" w:hAnsi="Arial" w:cs="Arial"/>
          <w:sz w:val="22"/>
          <w:szCs w:val="22"/>
        </w:rPr>
      </w:pPr>
      <w:r>
        <w:rPr>
          <w:rFonts w:cs="Arial" w:ascii="Arial" w:hAnsi="Arial"/>
          <w:sz w:val="22"/>
          <w:szCs w:val="22"/>
        </w:rPr>
      </w:r>
    </w:p>
    <w:p>
      <w:pPr>
        <w:pStyle w:val="Normal"/>
        <w:numPr>
          <w:ilvl w:val="0"/>
          <w:numId w:val="10"/>
        </w:numPr>
        <w:tabs>
          <w:tab w:val="clear" w:pos="709"/>
          <w:tab w:val="left" w:pos="426" w:leader="none"/>
          <w:tab w:val="left" w:pos="851" w:leader="none"/>
          <w:tab w:val="left" w:pos="1276" w:leader="none"/>
        </w:tabs>
        <w:ind w:left="397" w:hanging="397"/>
        <w:jc w:val="both"/>
        <w:rPr>
          <w:rFonts w:ascii="Arial" w:hAnsi="Arial" w:cs="Arial"/>
          <w:sz w:val="22"/>
          <w:szCs w:val="22"/>
        </w:rPr>
      </w:pPr>
      <w:r>
        <w:rPr>
          <w:rFonts w:cs="Arial" w:ascii="Arial" w:hAnsi="Arial"/>
          <w:sz w:val="22"/>
          <w:szCs w:val="22"/>
        </w:rPr>
        <w:t>Při realizaci díla je zhotovitel povinen dodržovat obecně závazné předpisy, které se vztahují k realizaci díla.</w:t>
      </w:r>
    </w:p>
    <w:p>
      <w:pPr>
        <w:pStyle w:val="Normal"/>
        <w:tabs>
          <w:tab w:val="clear" w:pos="709"/>
          <w:tab w:val="left" w:pos="426" w:leader="none"/>
          <w:tab w:val="left" w:pos="851" w:leader="none"/>
          <w:tab w:val="left" w:pos="1276" w:leader="none"/>
        </w:tabs>
        <w:ind w:left="754" w:hanging="0"/>
        <w:jc w:val="both"/>
        <w:rPr>
          <w:rFonts w:ascii="Arial" w:hAnsi="Arial" w:cs="Arial"/>
          <w:sz w:val="22"/>
          <w:szCs w:val="22"/>
        </w:rPr>
      </w:pPr>
      <w:r>
        <w:rPr>
          <w:rFonts w:cs="Arial" w:ascii="Arial" w:hAnsi="Arial"/>
          <w:sz w:val="22"/>
          <w:szCs w:val="22"/>
        </w:rPr>
      </w:r>
    </w:p>
    <w:p>
      <w:pPr>
        <w:pStyle w:val="Normal"/>
        <w:numPr>
          <w:ilvl w:val="0"/>
          <w:numId w:val="10"/>
        </w:numPr>
        <w:tabs>
          <w:tab w:val="clear" w:pos="709"/>
          <w:tab w:val="left" w:pos="426" w:leader="none"/>
          <w:tab w:val="left" w:pos="851" w:leader="none"/>
          <w:tab w:val="left" w:pos="1276" w:leader="none"/>
        </w:tabs>
        <w:ind w:left="397" w:hanging="397"/>
        <w:jc w:val="both"/>
        <w:rPr>
          <w:rFonts w:ascii="Arial" w:hAnsi="Arial" w:cs="Arial"/>
          <w:sz w:val="22"/>
          <w:szCs w:val="22"/>
        </w:rPr>
      </w:pPr>
      <w:r>
        <w:rPr>
          <w:rFonts w:cs="Arial" w:ascii="Arial" w:hAnsi="Arial"/>
          <w:sz w:val="22"/>
          <w:szCs w:val="22"/>
        </w:rPr>
        <w:t>Objednatel je povinen řádně a včas zhotovené dílo převzít a zaplatit za něj zhotoviteli dohodnutou cenu dle čl. IV odst. 1 této smlouvy.</w:t>
      </w:r>
    </w:p>
    <w:p>
      <w:pPr>
        <w:pStyle w:val="Normal"/>
        <w:tabs>
          <w:tab w:val="clear" w:pos="709"/>
          <w:tab w:val="left" w:pos="426" w:leader="none"/>
          <w:tab w:val="left" w:pos="851" w:leader="none"/>
          <w:tab w:val="left" w:pos="1276" w:leader="none"/>
        </w:tabs>
        <w:ind w:left="754" w:hanging="0"/>
        <w:jc w:val="both"/>
        <w:rPr>
          <w:rFonts w:ascii="Arial" w:hAnsi="Arial" w:cs="Arial"/>
          <w:sz w:val="22"/>
          <w:szCs w:val="22"/>
        </w:rPr>
      </w:pPr>
      <w:r>
        <w:rPr>
          <w:rFonts w:cs="Arial" w:ascii="Arial" w:hAnsi="Arial"/>
          <w:sz w:val="22"/>
          <w:szCs w:val="22"/>
        </w:rPr>
      </w:r>
    </w:p>
    <w:p>
      <w:pPr>
        <w:pStyle w:val="Normal"/>
        <w:numPr>
          <w:ilvl w:val="0"/>
          <w:numId w:val="10"/>
        </w:numPr>
        <w:tabs>
          <w:tab w:val="clear" w:pos="709"/>
          <w:tab w:val="left" w:pos="426" w:leader="none"/>
          <w:tab w:val="left" w:pos="851" w:leader="none"/>
          <w:tab w:val="left" w:pos="1276" w:leader="none"/>
        </w:tabs>
        <w:ind w:left="397" w:hanging="397"/>
        <w:jc w:val="both"/>
        <w:rPr>
          <w:rFonts w:ascii="Arial" w:hAnsi="Arial" w:cs="Arial"/>
          <w:sz w:val="22"/>
          <w:szCs w:val="22"/>
        </w:rPr>
      </w:pPr>
      <w:r>
        <w:rPr>
          <w:rFonts w:cs="Arial" w:ascii="Arial" w:hAnsi="Arial"/>
          <w:sz w:val="22"/>
          <w:szCs w:val="22"/>
        </w:rPr>
        <w:t>Smluvní strany se zavazují vzájemně spolupracovat a poskytovat si veškerou součinnost a informace potřebné pro řádné plnění svých závazků vyplývajících z této smlouvy. Smluvní strany jsou povinny informovat se navzájem o všech jim známých skutečnostech, které jsou nebo mohou být důležité pro řádné plnění této smlouvy.</w:t>
      </w:r>
    </w:p>
    <w:p>
      <w:pPr>
        <w:pStyle w:val="Normal"/>
        <w:tabs>
          <w:tab w:val="clear" w:pos="709"/>
          <w:tab w:val="left" w:pos="426" w:leader="none"/>
          <w:tab w:val="left" w:pos="851" w:leader="none"/>
          <w:tab w:val="left" w:pos="1276" w:leader="none"/>
        </w:tabs>
        <w:ind w:left="754" w:hanging="0"/>
        <w:jc w:val="both"/>
        <w:rPr>
          <w:rFonts w:ascii="Arial" w:hAnsi="Arial" w:cs="Arial"/>
          <w:sz w:val="22"/>
          <w:szCs w:val="22"/>
        </w:rPr>
      </w:pPr>
      <w:r>
        <w:rPr>
          <w:rFonts w:cs="Arial" w:ascii="Arial" w:hAnsi="Arial"/>
          <w:sz w:val="22"/>
          <w:szCs w:val="22"/>
        </w:rPr>
      </w:r>
    </w:p>
    <w:p>
      <w:pPr>
        <w:pStyle w:val="Normal"/>
        <w:numPr>
          <w:ilvl w:val="0"/>
          <w:numId w:val="10"/>
        </w:numPr>
        <w:tabs>
          <w:tab w:val="clear" w:pos="709"/>
          <w:tab w:val="left" w:pos="426" w:leader="none"/>
          <w:tab w:val="left" w:pos="851" w:leader="none"/>
          <w:tab w:val="left" w:pos="1276" w:leader="none"/>
        </w:tabs>
        <w:ind w:left="397" w:hanging="397"/>
        <w:jc w:val="both"/>
        <w:rPr>
          <w:rFonts w:ascii="Arial" w:hAnsi="Arial" w:cs="Arial"/>
          <w:sz w:val="22"/>
          <w:szCs w:val="22"/>
        </w:rPr>
      </w:pPr>
      <w:r>
        <w:rPr>
          <w:rFonts w:cs="Arial" w:ascii="Arial" w:hAnsi="Arial"/>
          <w:bCs/>
          <w:sz w:val="22"/>
          <w:szCs w:val="22"/>
        </w:rPr>
        <w:t>Zhotovitel je povinen zajistit dodržování pracovněprávních předpisů, zejména zákon č. 262/2006 Sb., zákoník práce, ve znění pozdějších předpisů a zákon č. 435/2004 sb., o zaměstnanosti, ve znění pozdějších předpisů a to vůči osobám, které se na plnění zakázky podílejí a bez ohledu na to, zda jsou práce na předmětu plnění prováděny bezprostředně zhotovitelem či jeho poddodavateli.</w:t>
      </w:r>
    </w:p>
    <w:p>
      <w:pPr>
        <w:pStyle w:val="Normal"/>
        <w:tabs>
          <w:tab w:val="clear" w:pos="709"/>
          <w:tab w:val="left" w:pos="426" w:leader="none"/>
          <w:tab w:val="left" w:pos="851" w:leader="none"/>
          <w:tab w:val="left" w:pos="1276" w:leader="none"/>
        </w:tabs>
        <w:ind w:left="397" w:hanging="0"/>
        <w:jc w:val="both"/>
        <w:rPr>
          <w:rFonts w:ascii="Arial" w:hAnsi="Arial" w:cs="Arial"/>
          <w:sz w:val="22"/>
          <w:szCs w:val="22"/>
        </w:rPr>
      </w:pPr>
      <w:r>
        <w:rPr>
          <w:rFonts w:cs="Arial" w:ascii="Arial" w:hAnsi="Arial"/>
          <w:bCs/>
          <w:sz w:val="22"/>
          <w:szCs w:val="22"/>
        </w:rPr>
        <w:t>Zhotovitel se zavazuje v souvislosti s touto povinností za účelem kontroly na výzvu objednatele předložit příslušné doklady (zejména, nikoliv však výlučně, pracovněprávní smlouvy), a to bez zbytečného odkladu od výzvy, nejpozději však do 2 pracovních dnů.</w:t>
      </w:r>
    </w:p>
    <w:p>
      <w:pPr>
        <w:pStyle w:val="Normal"/>
        <w:tabs>
          <w:tab w:val="clear" w:pos="709"/>
          <w:tab w:val="left" w:pos="426" w:leader="none"/>
          <w:tab w:val="left" w:pos="851" w:leader="none"/>
          <w:tab w:val="left" w:pos="1276" w:leader="none"/>
        </w:tabs>
        <w:ind w:left="754" w:hanging="0"/>
        <w:jc w:val="both"/>
        <w:rPr>
          <w:rFonts w:ascii="Arial" w:hAnsi="Arial" w:cs="Arial"/>
          <w:sz w:val="22"/>
          <w:szCs w:val="22"/>
        </w:rPr>
      </w:pPr>
      <w:r>
        <w:rPr>
          <w:rFonts w:cs="Arial" w:ascii="Arial" w:hAnsi="Arial"/>
          <w:sz w:val="22"/>
          <w:szCs w:val="22"/>
        </w:rPr>
      </w:r>
    </w:p>
    <w:p>
      <w:pPr>
        <w:pStyle w:val="Normal"/>
        <w:numPr>
          <w:ilvl w:val="0"/>
          <w:numId w:val="10"/>
        </w:numPr>
        <w:tabs>
          <w:tab w:val="clear" w:pos="709"/>
          <w:tab w:val="left" w:pos="426" w:leader="none"/>
          <w:tab w:val="left" w:pos="851" w:leader="none"/>
          <w:tab w:val="left" w:pos="1276" w:leader="none"/>
        </w:tabs>
        <w:ind w:left="397" w:hanging="397"/>
        <w:jc w:val="both"/>
        <w:rPr>
          <w:rFonts w:ascii="Arial" w:hAnsi="Arial" w:cs="Arial"/>
          <w:sz w:val="22"/>
          <w:szCs w:val="22"/>
        </w:rPr>
      </w:pPr>
      <w:r>
        <w:rPr>
          <w:rFonts w:cs="Arial" w:ascii="Arial" w:hAnsi="Arial"/>
          <w:bCs/>
          <w:sz w:val="22"/>
          <w:szCs w:val="22"/>
        </w:rPr>
        <w:t>Zhotovitel je povinen zajistit řádné a včasné plnění finančních závazků svým poddodavatelům, kdy za řádné a včasné plnění se považuje plné uhrazení (vyjma případných sjednaných pozastávek) poddodavatelem vystavených a doručených faktur za plnění poskytnutá k plnění veřejné zakázky.</w:t>
      </w:r>
    </w:p>
    <w:p>
      <w:pPr>
        <w:pStyle w:val="Normal"/>
        <w:tabs>
          <w:tab w:val="clear" w:pos="709"/>
          <w:tab w:val="left" w:pos="426" w:leader="none"/>
          <w:tab w:val="left" w:pos="851" w:leader="none"/>
          <w:tab w:val="left" w:pos="1276" w:leader="none"/>
        </w:tabs>
        <w:jc w:val="both"/>
        <w:rPr>
          <w:rFonts w:ascii="Arial" w:hAnsi="Arial" w:cs="Arial"/>
          <w:bCs/>
          <w:sz w:val="22"/>
          <w:szCs w:val="22"/>
        </w:rPr>
      </w:pPr>
      <w:r>
        <w:rPr>
          <w:rFonts w:cs="Arial" w:ascii="Arial" w:hAnsi="Arial"/>
          <w:bCs/>
          <w:sz w:val="22"/>
          <w:szCs w:val="22"/>
        </w:rPr>
      </w:r>
    </w:p>
    <w:p>
      <w:pPr>
        <w:pStyle w:val="Normal"/>
        <w:tabs>
          <w:tab w:val="clear" w:pos="709"/>
          <w:tab w:val="left" w:pos="426" w:leader="none"/>
          <w:tab w:val="left" w:pos="851" w:leader="none"/>
          <w:tab w:val="left" w:pos="1276" w:leader="none"/>
        </w:tabs>
        <w:jc w:val="both"/>
        <w:rPr>
          <w:rFonts w:ascii="Arial" w:hAnsi="Arial" w:cs="Arial"/>
          <w:bCs/>
          <w:sz w:val="22"/>
          <w:szCs w:val="22"/>
        </w:rPr>
      </w:pPr>
      <w:r>
        <w:rPr>
          <w:rFonts w:cs="Arial" w:ascii="Arial" w:hAnsi="Arial"/>
          <w:bCs/>
          <w:sz w:val="22"/>
          <w:szCs w:val="22"/>
        </w:rPr>
      </w:r>
    </w:p>
    <w:p>
      <w:pPr>
        <w:pStyle w:val="Normal"/>
        <w:tabs>
          <w:tab w:val="clear" w:pos="709"/>
          <w:tab w:val="left" w:pos="426" w:leader="none"/>
          <w:tab w:val="left" w:pos="851" w:leader="none"/>
          <w:tab w:val="left" w:pos="1276" w:leader="none"/>
        </w:tabs>
        <w:jc w:val="center"/>
        <w:rPr>
          <w:rFonts w:ascii="Arial" w:hAnsi="Arial" w:cs="Arial"/>
          <w:b/>
          <w:b/>
          <w:bCs/>
          <w:sz w:val="22"/>
          <w:szCs w:val="22"/>
        </w:rPr>
      </w:pPr>
      <w:r>
        <w:rPr>
          <w:rFonts w:cs="Arial" w:ascii="Arial" w:hAnsi="Arial"/>
          <w:b/>
          <w:bCs/>
          <w:sz w:val="22"/>
          <w:szCs w:val="22"/>
        </w:rPr>
        <w:t>Čl. VI</w:t>
      </w:r>
    </w:p>
    <w:p>
      <w:pPr>
        <w:pStyle w:val="Normal"/>
        <w:tabs>
          <w:tab w:val="clear" w:pos="709"/>
          <w:tab w:val="left" w:pos="426" w:leader="none"/>
          <w:tab w:val="left" w:pos="851" w:leader="none"/>
          <w:tab w:val="left" w:pos="1276" w:leader="none"/>
        </w:tabs>
        <w:jc w:val="center"/>
        <w:rPr>
          <w:rFonts w:ascii="Arial" w:hAnsi="Arial" w:cs="Arial"/>
          <w:bCs/>
          <w:sz w:val="22"/>
          <w:szCs w:val="22"/>
        </w:rPr>
      </w:pPr>
      <w:r>
        <w:rPr>
          <w:rFonts w:cs="Arial" w:ascii="Arial" w:hAnsi="Arial"/>
          <w:b/>
          <w:bCs/>
          <w:sz w:val="22"/>
          <w:szCs w:val="22"/>
        </w:rPr>
        <w:t>Záruka, záruční doba</w:t>
      </w:r>
    </w:p>
    <w:p>
      <w:pPr>
        <w:pStyle w:val="Normal"/>
        <w:tabs>
          <w:tab w:val="clear" w:pos="709"/>
          <w:tab w:val="left" w:pos="426" w:leader="none"/>
          <w:tab w:val="left" w:pos="851" w:leader="none"/>
          <w:tab w:val="left" w:pos="1276" w:leader="none"/>
        </w:tabs>
        <w:jc w:val="both"/>
        <w:rPr>
          <w:rFonts w:ascii="Arial" w:hAnsi="Arial" w:cs="Arial"/>
          <w:bCs/>
          <w:sz w:val="22"/>
          <w:szCs w:val="22"/>
        </w:rPr>
      </w:pPr>
      <w:r>
        <w:rPr>
          <w:rFonts w:cs="Arial" w:ascii="Arial" w:hAnsi="Arial"/>
          <w:bCs/>
          <w:sz w:val="22"/>
          <w:szCs w:val="22"/>
        </w:rPr>
      </w:r>
    </w:p>
    <w:p>
      <w:pPr>
        <w:pStyle w:val="Normal"/>
        <w:tabs>
          <w:tab w:val="clear" w:pos="709"/>
          <w:tab w:val="left" w:pos="426" w:leader="none"/>
          <w:tab w:val="left" w:pos="851" w:leader="none"/>
          <w:tab w:val="left" w:pos="1276" w:leader="none"/>
        </w:tabs>
        <w:ind w:left="420" w:hanging="420"/>
        <w:jc w:val="both"/>
        <w:rPr>
          <w:rFonts w:ascii="Arial" w:hAnsi="Arial" w:cs="Arial"/>
          <w:bCs/>
          <w:sz w:val="22"/>
          <w:szCs w:val="22"/>
        </w:rPr>
      </w:pPr>
      <w:r>
        <w:rPr>
          <w:rFonts w:cs="Arial" w:ascii="Arial" w:hAnsi="Arial"/>
          <w:bCs/>
          <w:sz w:val="22"/>
          <w:szCs w:val="22"/>
        </w:rPr>
        <w:t>1.</w:t>
        <w:tab/>
        <w:t>Zhotovitel poskytuje na dílo dle této smlouvy záruku v délce 60 měsíců ode dne převzetí díla dle ust. čl. III odst. 1 této smlouvy objednatelem.</w:t>
      </w:r>
    </w:p>
    <w:p>
      <w:pPr>
        <w:pStyle w:val="Normal"/>
        <w:tabs>
          <w:tab w:val="clear" w:pos="709"/>
          <w:tab w:val="left" w:pos="426" w:leader="none"/>
          <w:tab w:val="left" w:pos="851" w:leader="none"/>
          <w:tab w:val="left" w:pos="1276" w:leader="none"/>
        </w:tabs>
        <w:jc w:val="both"/>
        <w:rPr>
          <w:rFonts w:ascii="Arial" w:hAnsi="Arial" w:cs="Arial"/>
          <w:bCs/>
          <w:sz w:val="22"/>
          <w:szCs w:val="22"/>
        </w:rPr>
      </w:pPr>
      <w:r>
        <w:rPr>
          <w:rFonts w:cs="Arial" w:ascii="Arial" w:hAnsi="Arial"/>
          <w:bCs/>
          <w:sz w:val="22"/>
          <w:szCs w:val="22"/>
        </w:rPr>
      </w:r>
    </w:p>
    <w:p>
      <w:pPr>
        <w:pStyle w:val="Normal"/>
        <w:tabs>
          <w:tab w:val="clear" w:pos="709"/>
          <w:tab w:val="left" w:pos="426" w:leader="none"/>
          <w:tab w:val="left" w:pos="851" w:leader="none"/>
          <w:tab w:val="left" w:pos="1276" w:leader="none"/>
        </w:tabs>
        <w:ind w:left="420" w:hanging="420"/>
        <w:jc w:val="both"/>
        <w:rPr>
          <w:rFonts w:ascii="Arial" w:hAnsi="Arial" w:cs="Arial"/>
          <w:bCs/>
          <w:sz w:val="22"/>
          <w:szCs w:val="22"/>
        </w:rPr>
      </w:pPr>
      <w:r>
        <w:rPr>
          <w:rFonts w:cs="Arial" w:ascii="Arial" w:hAnsi="Arial"/>
          <w:bCs/>
          <w:sz w:val="22"/>
          <w:szCs w:val="22"/>
        </w:rPr>
        <w:t>2.</w:t>
        <w:tab/>
        <w:t>Objednatel je oprávněn reklamovat vady díla po dobu trvání záruční doby. Reklamace vad vzniklých v záruční době uplatní objednatel u zhotovitele písemně bez zbytečného odkladu, přičemž v reklamaci vadu popíše, nebo uvede, jak se projevuje.</w:t>
      </w:r>
    </w:p>
    <w:p>
      <w:pPr>
        <w:pStyle w:val="Normal"/>
        <w:tabs>
          <w:tab w:val="clear" w:pos="709"/>
          <w:tab w:val="left" w:pos="426" w:leader="none"/>
          <w:tab w:val="left" w:pos="851" w:leader="none"/>
          <w:tab w:val="left" w:pos="1276" w:leader="none"/>
        </w:tabs>
        <w:jc w:val="both"/>
        <w:rPr>
          <w:rFonts w:ascii="Arial" w:hAnsi="Arial" w:cs="Arial"/>
          <w:bCs/>
          <w:sz w:val="22"/>
          <w:szCs w:val="22"/>
        </w:rPr>
      </w:pPr>
      <w:r>
        <w:rPr>
          <w:rFonts w:cs="Arial" w:ascii="Arial" w:hAnsi="Arial"/>
          <w:bCs/>
          <w:sz w:val="22"/>
          <w:szCs w:val="22"/>
        </w:rPr>
      </w:r>
    </w:p>
    <w:p>
      <w:pPr>
        <w:pStyle w:val="Normal"/>
        <w:tabs>
          <w:tab w:val="clear" w:pos="709"/>
          <w:tab w:val="left" w:pos="426" w:leader="none"/>
          <w:tab w:val="left" w:pos="851" w:leader="none"/>
          <w:tab w:val="left" w:pos="1276" w:leader="none"/>
        </w:tabs>
        <w:ind w:left="420" w:hanging="420"/>
        <w:jc w:val="both"/>
        <w:rPr>
          <w:rFonts w:ascii="Arial" w:hAnsi="Arial" w:cs="Arial"/>
          <w:bCs/>
          <w:sz w:val="22"/>
          <w:szCs w:val="22"/>
        </w:rPr>
      </w:pPr>
      <w:r>
        <w:rPr>
          <w:rFonts w:cs="Arial" w:ascii="Arial" w:hAnsi="Arial"/>
          <w:bCs/>
          <w:sz w:val="22"/>
          <w:szCs w:val="22"/>
        </w:rPr>
        <w:t>3.</w:t>
        <w:tab/>
        <w:t>Zhotovitel se zavazuje odstraňovat vady díla v záruční době bezplatně. V případě, že zhotovitel prokáže neoprávněný zásah do díla objednatelem nebo třetí osobou, uhradí objednatel náklady zhotovitele spojené s opravou vady.</w:t>
      </w:r>
    </w:p>
    <w:p>
      <w:pPr>
        <w:pStyle w:val="Normal"/>
        <w:tabs>
          <w:tab w:val="clear" w:pos="709"/>
          <w:tab w:val="left" w:pos="426" w:leader="none"/>
          <w:tab w:val="left" w:pos="851" w:leader="none"/>
          <w:tab w:val="left" w:pos="1276" w:leader="none"/>
        </w:tabs>
        <w:ind w:left="420" w:hanging="420"/>
        <w:jc w:val="both"/>
        <w:rPr>
          <w:rFonts w:ascii="Arial" w:hAnsi="Arial" w:cs="Arial"/>
          <w:bCs/>
          <w:sz w:val="22"/>
          <w:szCs w:val="22"/>
        </w:rPr>
      </w:pPr>
      <w:r>
        <w:rPr>
          <w:rFonts w:cs="Arial" w:ascii="Arial" w:hAnsi="Arial"/>
          <w:bCs/>
          <w:sz w:val="22"/>
          <w:szCs w:val="22"/>
        </w:rPr>
      </w:r>
    </w:p>
    <w:p>
      <w:pPr>
        <w:pStyle w:val="Normal"/>
        <w:tabs>
          <w:tab w:val="clear" w:pos="709"/>
          <w:tab w:val="left" w:pos="426" w:leader="none"/>
          <w:tab w:val="left" w:pos="851" w:leader="none"/>
          <w:tab w:val="left" w:pos="1276" w:leader="none"/>
        </w:tabs>
        <w:ind w:left="420" w:hanging="420"/>
        <w:jc w:val="both"/>
        <w:rPr>
          <w:rFonts w:ascii="Arial" w:hAnsi="Arial" w:cs="Arial"/>
          <w:bCs/>
          <w:sz w:val="22"/>
          <w:szCs w:val="22"/>
          <w:highlight w:val="yellow"/>
        </w:rPr>
      </w:pPr>
      <w:r>
        <w:rPr>
          <w:rFonts w:cs="Arial" w:ascii="Arial" w:hAnsi="Arial"/>
          <w:bCs/>
          <w:sz w:val="22"/>
          <w:szCs w:val="22"/>
        </w:rPr>
        <w:t>4.</w:t>
        <w:tab/>
        <w:t>Zhotovitel se zavazuje odstranit vady díla způsobem dohodnutým s objednatelem ve lhůtě 14 dní ode dne oznámení vady díla, příp. ve lhůtě dohodnuté s objednatelem.</w:t>
      </w:r>
    </w:p>
    <w:p>
      <w:pPr>
        <w:pStyle w:val="Normal"/>
        <w:tabs>
          <w:tab w:val="clear" w:pos="709"/>
          <w:tab w:val="left" w:pos="426" w:leader="none"/>
          <w:tab w:val="left" w:pos="851" w:leader="none"/>
          <w:tab w:val="left" w:pos="1276" w:leader="none"/>
        </w:tabs>
        <w:jc w:val="both"/>
        <w:rPr>
          <w:rFonts w:ascii="Arial" w:hAnsi="Arial" w:cs="Arial"/>
          <w:bCs/>
          <w:sz w:val="22"/>
          <w:szCs w:val="22"/>
          <w:highlight w:val="yellow"/>
        </w:rPr>
      </w:pPr>
      <w:r>
        <w:rPr>
          <w:rFonts w:cs="Arial" w:ascii="Arial" w:hAnsi="Arial"/>
          <w:bCs/>
          <w:sz w:val="22"/>
          <w:szCs w:val="22"/>
          <w:highlight w:val="yellow"/>
        </w:rPr>
      </w:r>
    </w:p>
    <w:p>
      <w:pPr>
        <w:pStyle w:val="Normal"/>
        <w:tabs>
          <w:tab w:val="clear" w:pos="709"/>
          <w:tab w:val="left" w:pos="426" w:leader="none"/>
          <w:tab w:val="left" w:pos="851" w:leader="none"/>
          <w:tab w:val="left" w:pos="1276" w:leader="none"/>
        </w:tabs>
        <w:jc w:val="both"/>
        <w:rPr>
          <w:rFonts w:ascii="Arial" w:hAnsi="Arial" w:cs="Arial"/>
          <w:bCs/>
          <w:sz w:val="22"/>
          <w:szCs w:val="22"/>
          <w:highlight w:val="yellow"/>
        </w:rPr>
      </w:pPr>
      <w:r>
        <w:rPr>
          <w:rFonts w:cs="Arial" w:ascii="Arial" w:hAnsi="Arial"/>
          <w:bCs/>
          <w:sz w:val="22"/>
          <w:szCs w:val="22"/>
          <w:highlight w:val="yellow"/>
        </w:rPr>
      </w:r>
    </w:p>
    <w:p>
      <w:pPr>
        <w:pStyle w:val="Normal"/>
        <w:tabs>
          <w:tab w:val="clear" w:pos="709"/>
          <w:tab w:val="left" w:pos="426" w:leader="none"/>
          <w:tab w:val="left" w:pos="851" w:leader="none"/>
          <w:tab w:val="left" w:pos="1276" w:leader="none"/>
        </w:tabs>
        <w:jc w:val="center"/>
        <w:rPr>
          <w:rFonts w:ascii="Arial" w:hAnsi="Arial" w:cs="Arial"/>
          <w:b/>
          <w:b/>
          <w:bCs/>
          <w:sz w:val="22"/>
          <w:szCs w:val="22"/>
        </w:rPr>
      </w:pPr>
      <w:r>
        <w:rPr>
          <w:rFonts w:cs="Arial" w:ascii="Arial" w:hAnsi="Arial"/>
          <w:b/>
          <w:bCs/>
          <w:sz w:val="22"/>
          <w:szCs w:val="22"/>
        </w:rPr>
        <w:t>Čl. VII</w:t>
      </w:r>
    </w:p>
    <w:p>
      <w:pPr>
        <w:pStyle w:val="Normal"/>
        <w:tabs>
          <w:tab w:val="clear" w:pos="709"/>
          <w:tab w:val="left" w:pos="426" w:leader="none"/>
          <w:tab w:val="left" w:pos="851" w:leader="none"/>
          <w:tab w:val="left" w:pos="1276" w:leader="none"/>
        </w:tabs>
        <w:jc w:val="center"/>
        <w:rPr>
          <w:rFonts w:ascii="Arial" w:hAnsi="Arial" w:cs="Arial"/>
          <w:bCs/>
          <w:sz w:val="22"/>
          <w:szCs w:val="22"/>
        </w:rPr>
      </w:pPr>
      <w:r>
        <w:rPr>
          <w:rFonts w:cs="Arial" w:ascii="Arial" w:hAnsi="Arial"/>
          <w:b/>
          <w:bCs/>
          <w:sz w:val="22"/>
          <w:szCs w:val="22"/>
        </w:rPr>
        <w:t>Sankční ujednání</w:t>
      </w:r>
    </w:p>
    <w:p>
      <w:pPr>
        <w:pStyle w:val="Normal"/>
        <w:tabs>
          <w:tab w:val="clear" w:pos="709"/>
          <w:tab w:val="left" w:pos="426" w:leader="none"/>
          <w:tab w:val="left" w:pos="851" w:leader="none"/>
          <w:tab w:val="left" w:pos="1276" w:leader="none"/>
        </w:tabs>
        <w:jc w:val="both"/>
        <w:rPr>
          <w:rFonts w:ascii="Arial" w:hAnsi="Arial" w:cs="Arial"/>
          <w:bCs/>
          <w:sz w:val="22"/>
          <w:szCs w:val="22"/>
        </w:rPr>
      </w:pPr>
      <w:r>
        <w:rPr>
          <w:rFonts w:cs="Arial" w:ascii="Arial" w:hAnsi="Arial"/>
          <w:bCs/>
          <w:sz w:val="22"/>
          <w:szCs w:val="22"/>
        </w:rPr>
      </w:r>
    </w:p>
    <w:p>
      <w:pPr>
        <w:pStyle w:val="Normal"/>
        <w:numPr>
          <w:ilvl w:val="0"/>
          <w:numId w:val="8"/>
        </w:numPr>
        <w:tabs>
          <w:tab w:val="clear" w:pos="709"/>
          <w:tab w:val="left" w:pos="426" w:leader="none"/>
          <w:tab w:val="left" w:pos="851" w:leader="none"/>
          <w:tab w:val="left" w:pos="1276" w:leader="none"/>
        </w:tabs>
        <w:ind w:left="426" w:hanging="426"/>
        <w:jc w:val="both"/>
        <w:rPr>
          <w:rFonts w:ascii="Arial" w:hAnsi="Arial" w:cs="Arial"/>
          <w:sz w:val="22"/>
          <w:szCs w:val="22"/>
        </w:rPr>
      </w:pPr>
      <w:r>
        <w:rPr>
          <w:rFonts w:cs="Arial" w:ascii="Arial" w:hAnsi="Arial"/>
          <w:sz w:val="22"/>
          <w:szCs w:val="22"/>
        </w:rPr>
        <w:t>V případě prodlení zhotovitele s provedením díla v termínu uvedeném v čl. II odst. 1 této smlouvy je objednatel oprávněn účtovat zhotoviteli smluvní pokutu ve výši 0,01% z ceny, a to za každý i započatý den prodlení.</w:t>
      </w:r>
    </w:p>
    <w:p>
      <w:pPr>
        <w:pStyle w:val="Normal"/>
        <w:tabs>
          <w:tab w:val="clear" w:pos="709"/>
          <w:tab w:val="left" w:pos="426" w:leader="none"/>
          <w:tab w:val="left" w:pos="851" w:leader="none"/>
          <w:tab w:val="left" w:pos="1276" w:leader="none"/>
        </w:tabs>
        <w:ind w:left="426" w:hanging="0"/>
        <w:jc w:val="both"/>
        <w:rPr>
          <w:rFonts w:ascii="Arial" w:hAnsi="Arial" w:cs="Arial"/>
          <w:sz w:val="22"/>
          <w:szCs w:val="22"/>
        </w:rPr>
      </w:pPr>
      <w:r>
        <w:rPr>
          <w:rFonts w:cs="Arial" w:ascii="Arial" w:hAnsi="Arial"/>
          <w:sz w:val="22"/>
          <w:szCs w:val="22"/>
        </w:rPr>
      </w:r>
    </w:p>
    <w:p>
      <w:pPr>
        <w:pStyle w:val="Normal"/>
        <w:numPr>
          <w:ilvl w:val="0"/>
          <w:numId w:val="8"/>
        </w:numPr>
        <w:tabs>
          <w:tab w:val="clear" w:pos="709"/>
          <w:tab w:val="left" w:pos="426" w:leader="none"/>
          <w:tab w:val="left" w:pos="851" w:leader="none"/>
          <w:tab w:val="left" w:pos="1276" w:leader="none"/>
        </w:tabs>
        <w:ind w:left="426" w:hanging="426"/>
        <w:jc w:val="both"/>
        <w:rPr>
          <w:rFonts w:ascii="Arial" w:hAnsi="Arial" w:cs="Arial"/>
          <w:sz w:val="22"/>
          <w:szCs w:val="22"/>
        </w:rPr>
      </w:pPr>
      <w:r>
        <w:rPr>
          <w:rFonts w:cs="Arial" w:ascii="Arial" w:hAnsi="Arial"/>
          <w:sz w:val="22"/>
          <w:szCs w:val="22"/>
        </w:rPr>
        <w:t>V případě, že zhotovitel neodstraní vady díla způsobem a v termínu dle čl. VI odst. 4 této smlouvy, je objednatel oprávněn účtovat zhotoviteli smluvní pokutu ve výši 500,-Kč, a to za:</w:t>
      </w:r>
    </w:p>
    <w:p>
      <w:pPr>
        <w:pStyle w:val="Normal"/>
        <w:numPr>
          <w:ilvl w:val="1"/>
          <w:numId w:val="3"/>
        </w:numPr>
        <w:tabs>
          <w:tab w:val="clear" w:pos="709"/>
          <w:tab w:val="left" w:pos="426" w:leader="none"/>
          <w:tab w:val="left" w:pos="851" w:leader="none"/>
          <w:tab w:val="left" w:pos="1276" w:leader="none"/>
        </w:tabs>
        <w:spacing w:before="80" w:after="0"/>
        <w:ind w:left="851" w:hanging="425"/>
        <w:jc w:val="both"/>
        <w:rPr>
          <w:rFonts w:ascii="Arial" w:hAnsi="Arial" w:cs="Arial"/>
          <w:sz w:val="22"/>
          <w:szCs w:val="22"/>
        </w:rPr>
      </w:pPr>
      <w:r>
        <w:rPr>
          <w:rFonts w:cs="Arial" w:ascii="Arial" w:hAnsi="Arial"/>
          <w:sz w:val="22"/>
          <w:szCs w:val="22"/>
        </w:rPr>
        <w:t>každý i započatý den prodlení</w:t>
      </w:r>
    </w:p>
    <w:p>
      <w:pPr>
        <w:pStyle w:val="Normal"/>
        <w:numPr>
          <w:ilvl w:val="1"/>
          <w:numId w:val="3"/>
        </w:numPr>
        <w:tabs>
          <w:tab w:val="clear" w:pos="709"/>
          <w:tab w:val="left" w:pos="426" w:leader="none"/>
          <w:tab w:val="left" w:pos="851" w:leader="none"/>
          <w:tab w:val="left" w:pos="1276" w:leader="none"/>
        </w:tabs>
        <w:spacing w:before="80" w:after="0"/>
        <w:ind w:left="851" w:hanging="425"/>
        <w:jc w:val="both"/>
        <w:rPr>
          <w:rFonts w:ascii="Arial" w:hAnsi="Arial" w:cs="Arial"/>
          <w:sz w:val="22"/>
          <w:szCs w:val="22"/>
        </w:rPr>
      </w:pPr>
      <w:r>
        <w:rPr>
          <w:rFonts w:cs="Arial" w:ascii="Arial" w:hAnsi="Arial"/>
          <w:sz w:val="22"/>
          <w:szCs w:val="22"/>
        </w:rPr>
        <w:t>každou řádně neodstraněnou vadu.</w:t>
      </w:r>
    </w:p>
    <w:p>
      <w:pPr>
        <w:pStyle w:val="Normal"/>
        <w:tabs>
          <w:tab w:val="clear" w:pos="709"/>
          <w:tab w:val="left" w:pos="426" w:leader="none"/>
          <w:tab w:val="left" w:pos="851" w:leader="none"/>
          <w:tab w:val="left" w:pos="1276" w:leader="none"/>
        </w:tabs>
        <w:spacing w:before="80" w:after="0"/>
        <w:ind w:left="426" w:hanging="0"/>
        <w:jc w:val="both"/>
        <w:rPr>
          <w:rFonts w:ascii="Arial" w:hAnsi="Arial" w:cs="Arial"/>
          <w:sz w:val="22"/>
          <w:szCs w:val="22"/>
        </w:rPr>
      </w:pPr>
      <w:r>
        <w:rPr>
          <w:rFonts w:cs="Arial" w:ascii="Arial" w:hAnsi="Arial"/>
          <w:sz w:val="22"/>
          <w:szCs w:val="22"/>
        </w:rPr>
      </w:r>
    </w:p>
    <w:p>
      <w:pPr>
        <w:pStyle w:val="Normal"/>
        <w:numPr>
          <w:ilvl w:val="0"/>
          <w:numId w:val="8"/>
        </w:numPr>
        <w:tabs>
          <w:tab w:val="clear" w:pos="709"/>
          <w:tab w:val="left" w:pos="426" w:leader="none"/>
          <w:tab w:val="left" w:pos="851" w:leader="none"/>
          <w:tab w:val="left" w:pos="1276" w:leader="none"/>
        </w:tabs>
        <w:spacing w:before="80" w:after="0"/>
        <w:ind w:left="426" w:hanging="426"/>
        <w:jc w:val="both"/>
        <w:rPr>
          <w:rFonts w:ascii="Arial" w:hAnsi="Arial" w:cs="Arial"/>
          <w:sz w:val="22"/>
          <w:szCs w:val="22"/>
        </w:rPr>
      </w:pPr>
      <w:r>
        <w:rPr>
          <w:rFonts w:cs="Arial" w:ascii="Arial" w:hAnsi="Arial"/>
          <w:sz w:val="22"/>
          <w:szCs w:val="22"/>
        </w:rPr>
        <w:t xml:space="preserve">V případě prodlení objednatele se zaplacením faktury vystavené zhotovitelem v souladu s čl. IV odst. 3 a 4 této smlouvy je zhotovitel oprávněn účtovat objednateli smluvní pokutu ve výši 0,01% z nezaplacené částky, a to za každý i započatý den prodlení. </w:t>
      </w:r>
    </w:p>
    <w:p>
      <w:pPr>
        <w:pStyle w:val="Normal"/>
        <w:tabs>
          <w:tab w:val="clear" w:pos="709"/>
          <w:tab w:val="left" w:pos="426" w:leader="none"/>
          <w:tab w:val="left" w:pos="851" w:leader="none"/>
          <w:tab w:val="left" w:pos="1276" w:leader="none"/>
        </w:tabs>
        <w:spacing w:before="80" w:after="0"/>
        <w:ind w:left="426" w:hanging="0"/>
        <w:jc w:val="both"/>
        <w:rPr>
          <w:rFonts w:ascii="Arial" w:hAnsi="Arial" w:cs="Arial"/>
          <w:sz w:val="22"/>
          <w:szCs w:val="22"/>
        </w:rPr>
      </w:pPr>
      <w:r>
        <w:rPr>
          <w:rFonts w:cs="Arial" w:ascii="Arial" w:hAnsi="Arial"/>
          <w:sz w:val="22"/>
          <w:szCs w:val="22"/>
        </w:rPr>
      </w:r>
    </w:p>
    <w:p>
      <w:pPr>
        <w:pStyle w:val="Normal"/>
        <w:numPr>
          <w:ilvl w:val="0"/>
          <w:numId w:val="8"/>
        </w:numPr>
        <w:tabs>
          <w:tab w:val="clear" w:pos="709"/>
          <w:tab w:val="left" w:pos="426" w:leader="none"/>
          <w:tab w:val="left" w:pos="851" w:leader="none"/>
          <w:tab w:val="left" w:pos="1276" w:leader="none"/>
        </w:tabs>
        <w:spacing w:before="80" w:after="0"/>
        <w:ind w:left="426" w:hanging="426"/>
        <w:jc w:val="both"/>
        <w:rPr>
          <w:rFonts w:ascii="Arial" w:hAnsi="Arial" w:cs="Arial"/>
          <w:sz w:val="22"/>
          <w:szCs w:val="22"/>
        </w:rPr>
      </w:pPr>
      <w:r>
        <w:rPr>
          <w:rFonts w:cs="Arial" w:ascii="Arial" w:hAnsi="Arial"/>
          <w:sz w:val="22"/>
          <w:szCs w:val="22"/>
        </w:rPr>
        <w:t xml:space="preserve">Zaplacením smluvní pokuty není dotčen nárok na náhradu škody. </w:t>
      </w:r>
    </w:p>
    <w:p>
      <w:pPr>
        <w:pStyle w:val="Normal"/>
        <w:tabs>
          <w:tab w:val="clear" w:pos="709"/>
          <w:tab w:val="left" w:pos="426" w:leader="none"/>
          <w:tab w:val="left" w:pos="851" w:leader="none"/>
          <w:tab w:val="left" w:pos="1276" w:leader="none"/>
        </w:tabs>
        <w:jc w:val="both"/>
        <w:rPr>
          <w:rFonts w:ascii="Arial" w:hAnsi="Arial" w:cs="Arial"/>
          <w:sz w:val="22"/>
          <w:szCs w:val="22"/>
          <w:highlight w:val="yellow"/>
        </w:rPr>
      </w:pPr>
      <w:r>
        <w:rPr>
          <w:rFonts w:cs="Arial" w:ascii="Arial" w:hAnsi="Arial"/>
          <w:sz w:val="22"/>
          <w:szCs w:val="22"/>
          <w:highlight w:val="yellow"/>
        </w:rPr>
      </w:r>
    </w:p>
    <w:p>
      <w:pPr>
        <w:pStyle w:val="Normal"/>
        <w:tabs>
          <w:tab w:val="clear" w:pos="709"/>
          <w:tab w:val="left" w:pos="426" w:leader="none"/>
          <w:tab w:val="left" w:pos="851" w:leader="none"/>
          <w:tab w:val="left" w:pos="1276" w:leader="none"/>
        </w:tabs>
        <w:jc w:val="both"/>
        <w:rPr>
          <w:rFonts w:ascii="Arial" w:hAnsi="Arial" w:cs="Arial"/>
          <w:sz w:val="22"/>
          <w:szCs w:val="22"/>
          <w:highlight w:val="yellow"/>
        </w:rPr>
      </w:pPr>
      <w:r>
        <w:rPr>
          <w:rFonts w:cs="Arial" w:ascii="Arial" w:hAnsi="Arial"/>
          <w:sz w:val="22"/>
          <w:szCs w:val="22"/>
          <w:highlight w:val="yellow"/>
        </w:rPr>
      </w:r>
    </w:p>
    <w:p>
      <w:pPr>
        <w:pStyle w:val="Normal"/>
        <w:tabs>
          <w:tab w:val="clear" w:pos="709"/>
          <w:tab w:val="left" w:pos="426" w:leader="none"/>
          <w:tab w:val="left" w:pos="851" w:leader="none"/>
          <w:tab w:val="left" w:pos="1276" w:leader="none"/>
        </w:tabs>
        <w:jc w:val="center"/>
        <w:rPr>
          <w:rFonts w:ascii="Arial" w:hAnsi="Arial" w:cs="Arial"/>
          <w:b/>
          <w:b/>
          <w:bCs/>
          <w:sz w:val="22"/>
          <w:szCs w:val="22"/>
        </w:rPr>
      </w:pPr>
      <w:r>
        <w:rPr>
          <w:rFonts w:cs="Arial" w:ascii="Arial" w:hAnsi="Arial"/>
          <w:b/>
          <w:bCs/>
          <w:sz w:val="22"/>
          <w:szCs w:val="22"/>
        </w:rPr>
        <w:t>Čl. IX</w:t>
      </w:r>
    </w:p>
    <w:p>
      <w:pPr>
        <w:pStyle w:val="Normal"/>
        <w:tabs>
          <w:tab w:val="clear" w:pos="709"/>
          <w:tab w:val="left" w:pos="426" w:leader="none"/>
          <w:tab w:val="left" w:pos="851" w:leader="none"/>
          <w:tab w:val="left" w:pos="1276" w:leader="none"/>
        </w:tabs>
        <w:jc w:val="center"/>
        <w:rPr>
          <w:rFonts w:ascii="Arial" w:hAnsi="Arial" w:cs="Arial"/>
          <w:bCs/>
          <w:sz w:val="22"/>
          <w:szCs w:val="22"/>
        </w:rPr>
      </w:pPr>
      <w:r>
        <w:rPr>
          <w:rFonts w:cs="Arial" w:ascii="Arial" w:hAnsi="Arial"/>
          <w:b/>
          <w:bCs/>
          <w:sz w:val="22"/>
          <w:szCs w:val="22"/>
        </w:rPr>
        <w:t>Ukončení smlouvy</w:t>
      </w:r>
    </w:p>
    <w:p>
      <w:pPr>
        <w:pStyle w:val="Normal"/>
        <w:tabs>
          <w:tab w:val="clear" w:pos="709"/>
          <w:tab w:val="left" w:pos="426" w:leader="none"/>
          <w:tab w:val="left" w:pos="851" w:leader="none"/>
          <w:tab w:val="left" w:pos="1276" w:leader="none"/>
        </w:tabs>
        <w:jc w:val="both"/>
        <w:rPr>
          <w:rFonts w:ascii="Arial" w:hAnsi="Arial" w:cs="Arial"/>
          <w:bCs/>
          <w:sz w:val="22"/>
          <w:szCs w:val="22"/>
        </w:rPr>
      </w:pPr>
      <w:r>
        <w:rPr>
          <w:rFonts w:cs="Arial" w:ascii="Arial" w:hAnsi="Arial"/>
          <w:bCs/>
          <w:sz w:val="22"/>
          <w:szCs w:val="22"/>
        </w:rPr>
      </w:r>
    </w:p>
    <w:p>
      <w:pPr>
        <w:pStyle w:val="Odsazentlatextu"/>
        <w:numPr>
          <w:ilvl w:val="0"/>
          <w:numId w:val="6"/>
        </w:numPr>
        <w:tabs>
          <w:tab w:val="clear" w:pos="709"/>
          <w:tab w:val="left" w:pos="426" w:leader="none"/>
          <w:tab w:val="left" w:pos="851" w:leader="none"/>
          <w:tab w:val="left" w:pos="1276" w:leader="none"/>
        </w:tabs>
        <w:ind w:left="426" w:hanging="426"/>
        <w:rPr>
          <w:szCs w:val="22"/>
        </w:rPr>
      </w:pPr>
      <w:r>
        <w:rPr>
          <w:szCs w:val="22"/>
        </w:rPr>
        <w:t>Tato smlouva se uzavírá na dobu určitou, a to do ukončení realizace díla.</w:t>
      </w:r>
    </w:p>
    <w:p>
      <w:pPr>
        <w:pStyle w:val="Odsazentlatextu"/>
        <w:tabs>
          <w:tab w:val="clear" w:pos="709"/>
          <w:tab w:val="left" w:pos="426" w:leader="none"/>
          <w:tab w:val="left" w:pos="851" w:leader="none"/>
          <w:tab w:val="left" w:pos="1276" w:leader="none"/>
          <w:tab w:val="left" w:pos="5265" w:leader="none"/>
        </w:tabs>
        <w:ind w:left="426" w:hanging="426"/>
        <w:rPr>
          <w:szCs w:val="22"/>
        </w:rPr>
      </w:pPr>
      <w:r>
        <w:rPr>
          <w:szCs w:val="22"/>
        </w:rPr>
      </w:r>
    </w:p>
    <w:p>
      <w:pPr>
        <w:pStyle w:val="Odsazentlatextu"/>
        <w:numPr>
          <w:ilvl w:val="0"/>
          <w:numId w:val="6"/>
        </w:numPr>
        <w:tabs>
          <w:tab w:val="clear" w:pos="709"/>
          <w:tab w:val="left" w:pos="426" w:leader="none"/>
          <w:tab w:val="left" w:pos="851" w:leader="none"/>
          <w:tab w:val="left" w:pos="1276" w:leader="none"/>
        </w:tabs>
        <w:ind w:left="426" w:hanging="426"/>
        <w:rPr>
          <w:szCs w:val="22"/>
        </w:rPr>
      </w:pPr>
      <w:r>
        <w:rPr>
          <w:szCs w:val="22"/>
        </w:rPr>
        <w:t>Tuto smlouvu lze ukončit písemnou dohodou smluvních stran.</w:t>
      </w:r>
    </w:p>
    <w:p>
      <w:pPr>
        <w:pStyle w:val="Odsazentlatextu"/>
        <w:tabs>
          <w:tab w:val="clear" w:pos="709"/>
          <w:tab w:val="left" w:pos="426" w:leader="none"/>
          <w:tab w:val="left" w:pos="851" w:leader="none"/>
          <w:tab w:val="left" w:pos="1276" w:leader="none"/>
        </w:tabs>
        <w:ind w:left="426" w:hanging="426"/>
        <w:rPr>
          <w:szCs w:val="22"/>
        </w:rPr>
      </w:pPr>
      <w:r>
        <w:rPr>
          <w:szCs w:val="22"/>
        </w:rPr>
      </w:r>
    </w:p>
    <w:p>
      <w:pPr>
        <w:pStyle w:val="Odsazentlatextu"/>
        <w:numPr>
          <w:ilvl w:val="0"/>
          <w:numId w:val="6"/>
        </w:numPr>
        <w:tabs>
          <w:tab w:val="clear" w:pos="709"/>
          <w:tab w:val="left" w:pos="426" w:leader="none"/>
          <w:tab w:val="left" w:pos="851" w:leader="none"/>
          <w:tab w:val="left" w:pos="1276" w:leader="none"/>
        </w:tabs>
        <w:ind w:left="426" w:hanging="426"/>
        <w:rPr>
          <w:szCs w:val="22"/>
        </w:rPr>
      </w:pPr>
      <w:r>
        <w:rPr>
          <w:szCs w:val="22"/>
        </w:rPr>
        <w:t>Objednatel může od této smlouvy odstoupit, pokud zhotovitel neprovede dílo v termínu sjednaném v čl. II odst. 1 této smlouvy nebo v kvalitě dle této smlouvy. Zhotovitel může od této smlouvy odstoupit, pokud objednatel nezaplatí cenu stanovenou v čl. IV odst. 1 této smlouvy za řádně a včas provedené dílo. Odstoupení nabývá účinnosti dnem následujícím po dni prokazatelného doručení jeho písemného vyhotovení druhé smluvní straně.</w:t>
      </w:r>
    </w:p>
    <w:p>
      <w:pPr>
        <w:pStyle w:val="Odsazentlatextu"/>
        <w:tabs>
          <w:tab w:val="clear" w:pos="709"/>
          <w:tab w:val="left" w:pos="426" w:leader="none"/>
          <w:tab w:val="left" w:pos="851" w:leader="none"/>
          <w:tab w:val="left" w:pos="1276" w:leader="none"/>
        </w:tabs>
        <w:rPr>
          <w:szCs w:val="22"/>
        </w:rPr>
      </w:pPr>
      <w:r>
        <w:rPr>
          <w:szCs w:val="22"/>
        </w:rPr>
      </w:r>
    </w:p>
    <w:p>
      <w:pPr>
        <w:pStyle w:val="Odsazentlatextu"/>
        <w:numPr>
          <w:ilvl w:val="0"/>
          <w:numId w:val="6"/>
        </w:numPr>
        <w:tabs>
          <w:tab w:val="clear" w:pos="709"/>
          <w:tab w:val="left" w:pos="426" w:leader="none"/>
          <w:tab w:val="left" w:pos="851" w:leader="none"/>
          <w:tab w:val="left" w:pos="1276" w:leader="none"/>
        </w:tabs>
        <w:ind w:left="426" w:hanging="426"/>
        <w:rPr>
          <w:szCs w:val="22"/>
        </w:rPr>
      </w:pPr>
      <w:r>
        <w:rPr>
          <w:bCs/>
          <w:szCs w:val="22"/>
        </w:rPr>
        <w:t>Smluvní strany výslovně sjednávají, že pokud veškeré závazky z této smlouvy vyplývající nebudou zcela splněny či vypořádány do uplynutí doby trvání této smlouvy podle čl. IX odst. 2, resp. čl. II odst. 1 této smlouvy, platnost této smlouvy se automaticky prodlužuje do doby úplného vypořádání veškerých závazků z ní vyplývajících.</w:t>
      </w:r>
    </w:p>
    <w:p>
      <w:pPr>
        <w:pStyle w:val="Normal"/>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 w:val="left" w:pos="1276" w:leader="none"/>
        </w:tabs>
        <w:jc w:val="center"/>
        <w:rPr>
          <w:rFonts w:ascii="Arial" w:hAnsi="Arial" w:cs="Arial"/>
          <w:b/>
          <w:b/>
          <w:bCs/>
          <w:sz w:val="22"/>
          <w:szCs w:val="22"/>
        </w:rPr>
      </w:pPr>
      <w:r>
        <w:rPr>
          <w:rFonts w:cs="Arial" w:ascii="Arial" w:hAnsi="Arial"/>
          <w:b/>
          <w:bCs/>
          <w:sz w:val="22"/>
          <w:szCs w:val="22"/>
        </w:rPr>
        <w:t>Čl. X</w:t>
      </w:r>
    </w:p>
    <w:p>
      <w:pPr>
        <w:pStyle w:val="Normal"/>
        <w:tabs>
          <w:tab w:val="clear" w:pos="709"/>
          <w:tab w:val="left" w:pos="426" w:leader="none"/>
          <w:tab w:val="left" w:pos="851" w:leader="none"/>
          <w:tab w:val="left" w:pos="1276" w:leader="none"/>
        </w:tabs>
        <w:jc w:val="center"/>
        <w:rPr>
          <w:rFonts w:ascii="Arial" w:hAnsi="Arial" w:cs="Arial"/>
          <w:bCs/>
          <w:sz w:val="22"/>
          <w:szCs w:val="22"/>
        </w:rPr>
      </w:pPr>
      <w:r>
        <w:rPr>
          <w:rFonts w:cs="Arial" w:ascii="Arial" w:hAnsi="Arial"/>
          <w:b/>
          <w:bCs/>
          <w:sz w:val="22"/>
          <w:szCs w:val="22"/>
        </w:rPr>
        <w:t>Závěrečná ustanovení</w:t>
      </w:r>
    </w:p>
    <w:p>
      <w:pPr>
        <w:pStyle w:val="Normal"/>
        <w:tabs>
          <w:tab w:val="clear" w:pos="709"/>
          <w:tab w:val="left" w:pos="426" w:leader="none"/>
          <w:tab w:val="left" w:pos="851" w:leader="none"/>
          <w:tab w:val="left" w:pos="1276" w:leader="none"/>
        </w:tabs>
        <w:jc w:val="both"/>
        <w:rPr>
          <w:rFonts w:ascii="Arial" w:hAnsi="Arial" w:cs="Arial"/>
          <w:bCs/>
          <w:sz w:val="22"/>
          <w:szCs w:val="22"/>
        </w:rPr>
      </w:pPr>
      <w:r>
        <w:rPr>
          <w:rFonts w:cs="Arial" w:ascii="Arial" w:hAnsi="Arial"/>
          <w:bCs/>
          <w:sz w:val="22"/>
          <w:szCs w:val="22"/>
        </w:rPr>
      </w:r>
    </w:p>
    <w:p>
      <w:pPr>
        <w:pStyle w:val="Odsazentlatextu"/>
        <w:numPr>
          <w:ilvl w:val="0"/>
          <w:numId w:val="9"/>
        </w:numPr>
        <w:tabs>
          <w:tab w:val="clear" w:pos="709"/>
          <w:tab w:val="left" w:pos="426" w:leader="none"/>
          <w:tab w:val="left" w:pos="851" w:leader="none"/>
          <w:tab w:val="left" w:pos="1276" w:leader="none"/>
        </w:tabs>
        <w:ind w:left="426" w:hanging="426"/>
        <w:rPr>
          <w:szCs w:val="22"/>
        </w:rPr>
      </w:pPr>
      <w:r>
        <w:rPr>
          <w:szCs w:val="22"/>
        </w:rPr>
        <w:t>Tato smlouva byla uzavřena v souladu s usnesením Rady města Nové Město na Moravě přijatým na její schůzi č 10 konané dne 15.5.2023 pod bodem č. 31/10/RM/2023.</w:t>
      </w:r>
    </w:p>
    <w:p>
      <w:pPr>
        <w:pStyle w:val="Normal"/>
        <w:tabs>
          <w:tab w:val="clear" w:pos="709"/>
          <w:tab w:val="left" w:pos="851" w:leader="none"/>
          <w:tab w:val="left" w:pos="1276" w:leader="none"/>
        </w:tabs>
        <w:jc w:val="both"/>
        <w:rPr>
          <w:rFonts w:ascii="Arial" w:hAnsi="Arial" w:cs="Arial"/>
          <w:sz w:val="22"/>
          <w:szCs w:val="22"/>
        </w:rPr>
      </w:pPr>
      <w:r>
        <w:rPr>
          <w:rFonts w:cs="Arial" w:ascii="Arial" w:hAnsi="Arial"/>
          <w:sz w:val="22"/>
          <w:szCs w:val="22"/>
        </w:rPr>
      </w:r>
    </w:p>
    <w:p>
      <w:pPr>
        <w:pStyle w:val="Odsazentlatextu"/>
        <w:numPr>
          <w:ilvl w:val="0"/>
          <w:numId w:val="9"/>
        </w:numPr>
        <w:tabs>
          <w:tab w:val="clear" w:pos="709"/>
          <w:tab w:val="left" w:pos="426" w:leader="none"/>
          <w:tab w:val="left" w:pos="851" w:leader="none"/>
          <w:tab w:val="left" w:pos="1276" w:leader="none"/>
        </w:tabs>
        <w:ind w:left="426" w:hanging="426"/>
        <w:rPr>
          <w:bCs/>
          <w:color w:val="000000"/>
        </w:rPr>
      </w:pPr>
      <w:r>
        <w:rPr>
          <w:color w:val="000000"/>
          <w:szCs w:val="22"/>
        </w:rPr>
        <w:t>Objednateli svědčí zákonné zmocnění (zák. č. 89/2012 Sb., občanský zákoník, zák. č. 128/2000 Sb., o obcích) ke shromažďování, nakládání a zpracovávání osobních údajů v souvislosti s uzavřením této smlouvy.</w:t>
      </w:r>
    </w:p>
    <w:p>
      <w:pPr>
        <w:pStyle w:val="ListParagraph"/>
        <w:rPr>
          <w:rFonts w:ascii="Arial" w:hAnsi="Arial" w:cs="Arial"/>
          <w:color w:val="000000"/>
          <w:sz w:val="22"/>
          <w:szCs w:val="22"/>
        </w:rPr>
      </w:pPr>
      <w:r>
        <w:rPr>
          <w:rFonts w:cs="Arial" w:ascii="Arial" w:hAnsi="Arial"/>
          <w:color w:val="000000"/>
          <w:sz w:val="22"/>
          <w:szCs w:val="22"/>
        </w:rPr>
      </w:r>
    </w:p>
    <w:p>
      <w:pPr>
        <w:pStyle w:val="Normal"/>
        <w:numPr>
          <w:ilvl w:val="0"/>
          <w:numId w:val="9"/>
        </w:numPr>
        <w:tabs>
          <w:tab w:val="clear" w:pos="709"/>
          <w:tab w:val="left" w:pos="426" w:leader="none"/>
          <w:tab w:val="left" w:pos="851" w:leader="none"/>
          <w:tab w:val="left" w:pos="1276" w:leader="none"/>
        </w:tabs>
        <w:ind w:left="426" w:hanging="426"/>
        <w:jc w:val="both"/>
        <w:rPr>
          <w:rFonts w:ascii="Arial" w:hAnsi="Arial" w:cs="Arial"/>
          <w:sz w:val="22"/>
          <w:szCs w:val="22"/>
        </w:rPr>
      </w:pPr>
      <w:r>
        <w:rPr>
          <w:rFonts w:cs="Arial" w:ascii="Arial" w:hAnsi="Arial"/>
          <w:color w:val="000000"/>
          <w:sz w:val="22"/>
          <w:szCs w:val="22"/>
        </w:rPr>
        <w:t>Zhotovitel podpisem této smlouvy souhlasí s jejím uveřejněním v registru smluv dle zákona č. 340/2015 Sb., o zvláštních podmínkách účinnosti některých smluv, uveřejňování těchto smluv a o registru smluv ("zákon o registru smluv"). Zhotovitel výslovně souhlasí s uveřejněním celého textu této smlouvy v informačním systému veřejné správy – registru smluv.</w:t>
      </w:r>
    </w:p>
    <w:p>
      <w:pPr>
        <w:pStyle w:val="ListParagraph"/>
        <w:rPr>
          <w:rFonts w:ascii="Arial" w:hAnsi="Arial" w:cs="Arial"/>
          <w:color w:val="000000"/>
          <w:sz w:val="22"/>
          <w:szCs w:val="22"/>
        </w:rPr>
      </w:pPr>
      <w:r>
        <w:rPr>
          <w:rFonts w:cs="Arial" w:ascii="Arial" w:hAnsi="Arial"/>
          <w:color w:val="000000"/>
          <w:sz w:val="22"/>
          <w:szCs w:val="22"/>
        </w:rPr>
      </w:r>
    </w:p>
    <w:p>
      <w:pPr>
        <w:pStyle w:val="Normal"/>
        <w:numPr>
          <w:ilvl w:val="0"/>
          <w:numId w:val="9"/>
        </w:numPr>
        <w:tabs>
          <w:tab w:val="clear" w:pos="709"/>
          <w:tab w:val="left" w:pos="426" w:leader="none"/>
          <w:tab w:val="left" w:pos="851" w:leader="none"/>
          <w:tab w:val="left" w:pos="1276" w:leader="none"/>
        </w:tabs>
        <w:ind w:left="426" w:hanging="426"/>
        <w:jc w:val="both"/>
        <w:rPr>
          <w:rFonts w:ascii="Arial" w:hAnsi="Arial" w:cs="Arial"/>
          <w:sz w:val="22"/>
          <w:szCs w:val="22"/>
        </w:rPr>
      </w:pPr>
      <w:r>
        <w:rPr>
          <w:rFonts w:cs="Arial" w:ascii="Arial" w:hAnsi="Arial"/>
          <w:color w:val="000000"/>
          <w:sz w:val="22"/>
          <w:szCs w:val="22"/>
        </w:rPr>
        <w:t>Smluvní strany se dohodly, že stranou povinnou k uveřejnění této smlouvy v centrálním registru smluv podle zákona č. 340/2015 Sb., o zvláštních podmínkách účinnosti některých smluv, uveřejňování těchto smluv a o registru smluv ("zákon o registru smluv") je město Nové Město na Moravě, které je povinno tuto smlouvu bez zbytečného odkladu, nejpozději však do 30 dnů od uzavření smlouvy odeslat k uveřejnění v registru smluv.</w:t>
      </w:r>
    </w:p>
    <w:p>
      <w:pPr>
        <w:pStyle w:val="ListParagraph"/>
        <w:rPr>
          <w:rStyle w:val="Strong"/>
          <w:rFonts w:ascii="Arial" w:hAnsi="Arial" w:cs="Arial"/>
          <w:b w:val="false"/>
          <w:b w:val="false"/>
          <w:bCs w:val="false"/>
          <w:sz w:val="22"/>
          <w:szCs w:val="22"/>
        </w:rPr>
      </w:pPr>
      <w:r>
        <w:rPr>
          <w:rFonts w:cs="Arial" w:ascii="Arial" w:hAnsi="Arial"/>
          <w:b w:val="false"/>
          <w:bCs w:val="false"/>
          <w:sz w:val="22"/>
          <w:szCs w:val="22"/>
        </w:rPr>
      </w:r>
    </w:p>
    <w:p>
      <w:pPr>
        <w:pStyle w:val="Normal"/>
        <w:numPr>
          <w:ilvl w:val="0"/>
          <w:numId w:val="9"/>
        </w:numPr>
        <w:tabs>
          <w:tab w:val="clear" w:pos="709"/>
          <w:tab w:val="left" w:pos="426" w:leader="none"/>
          <w:tab w:val="left" w:pos="851" w:leader="none"/>
          <w:tab w:val="left" w:pos="1276" w:leader="none"/>
        </w:tabs>
        <w:ind w:left="426" w:hanging="426"/>
        <w:jc w:val="both"/>
        <w:rPr>
          <w:rFonts w:ascii="Arial" w:hAnsi="Arial" w:cs="Arial"/>
          <w:sz w:val="22"/>
          <w:szCs w:val="22"/>
        </w:rPr>
      </w:pPr>
      <w:r>
        <w:rPr>
          <w:rStyle w:val="Strong"/>
          <w:rFonts w:cs="Arial" w:ascii="Arial" w:hAnsi="Arial"/>
          <w:b w:val="false"/>
          <w:bCs w:val="false"/>
          <w:sz w:val="22"/>
          <w:szCs w:val="22"/>
        </w:rPr>
        <w:t>Smluvní strany shodně prohlašují, že žádné ustanovení v této smlouvě nemá charakter obchodního tajemství, jež by požívalo zvláštní ochrany.</w:t>
      </w:r>
    </w:p>
    <w:p>
      <w:pPr>
        <w:pStyle w:val="ListParagraph"/>
        <w:rPr>
          <w:rFonts w:ascii="Arial" w:hAnsi="Arial" w:cs="Arial"/>
          <w:sz w:val="22"/>
          <w:szCs w:val="22"/>
        </w:rPr>
      </w:pPr>
      <w:r>
        <w:rPr>
          <w:rFonts w:cs="Arial" w:ascii="Arial" w:hAnsi="Arial"/>
          <w:sz w:val="22"/>
          <w:szCs w:val="22"/>
        </w:rPr>
      </w:r>
    </w:p>
    <w:p>
      <w:pPr>
        <w:pStyle w:val="Normal"/>
        <w:numPr>
          <w:ilvl w:val="0"/>
          <w:numId w:val="9"/>
        </w:numPr>
        <w:tabs>
          <w:tab w:val="clear" w:pos="709"/>
          <w:tab w:val="left" w:pos="426" w:leader="none"/>
          <w:tab w:val="left" w:pos="851" w:leader="none"/>
          <w:tab w:val="left" w:pos="1276" w:leader="none"/>
        </w:tabs>
        <w:ind w:left="426" w:hanging="426"/>
        <w:jc w:val="both"/>
        <w:rPr>
          <w:rFonts w:ascii="Arial" w:hAnsi="Arial" w:cs="Arial"/>
          <w:sz w:val="22"/>
          <w:szCs w:val="22"/>
        </w:rPr>
      </w:pPr>
      <w:r>
        <w:rPr>
          <w:rFonts w:cs="Arial" w:ascii="Arial" w:hAnsi="Arial"/>
          <w:sz w:val="22"/>
          <w:szCs w:val="22"/>
        </w:rPr>
        <w:t>Tuto smlouvu lze měnit pouze formou písemných, vzestupně číslovaných dodatků podepsaných oprávněnými zástupci obou smluvních stran.</w:t>
      </w:r>
    </w:p>
    <w:p>
      <w:pPr>
        <w:pStyle w:val="ListParagraph"/>
        <w:rPr>
          <w:rFonts w:ascii="Arial" w:hAnsi="Arial" w:cs="Arial"/>
          <w:sz w:val="22"/>
          <w:szCs w:val="22"/>
        </w:rPr>
      </w:pPr>
      <w:r>
        <w:rPr>
          <w:rFonts w:cs="Arial" w:ascii="Arial" w:hAnsi="Arial"/>
          <w:sz w:val="22"/>
          <w:szCs w:val="22"/>
        </w:rPr>
      </w:r>
    </w:p>
    <w:p>
      <w:pPr>
        <w:pStyle w:val="Normal"/>
        <w:numPr>
          <w:ilvl w:val="0"/>
          <w:numId w:val="9"/>
        </w:numPr>
        <w:tabs>
          <w:tab w:val="clear" w:pos="709"/>
          <w:tab w:val="left" w:pos="426" w:leader="none"/>
          <w:tab w:val="left" w:pos="851" w:leader="none"/>
          <w:tab w:val="left" w:pos="1276" w:leader="none"/>
        </w:tabs>
        <w:ind w:left="426" w:hanging="426"/>
        <w:jc w:val="both"/>
        <w:rPr>
          <w:rFonts w:ascii="Arial" w:hAnsi="Arial" w:cs="Arial"/>
          <w:sz w:val="22"/>
          <w:szCs w:val="22"/>
        </w:rPr>
      </w:pPr>
      <w:r>
        <w:rPr>
          <w:rFonts w:cs="Arial" w:ascii="Arial" w:hAnsi="Arial"/>
          <w:sz w:val="22"/>
          <w:szCs w:val="22"/>
        </w:rPr>
        <w:t>Tato smlouva byla sepsána ve třech vyhotoveních s platností originálu, objednatel obdrží dvě vyhotovení a zhotovitel jedno vyhotovení této smlouvy.</w:t>
      </w:r>
    </w:p>
    <w:p>
      <w:pPr>
        <w:pStyle w:val="ListParagraph"/>
        <w:rPr>
          <w:rFonts w:ascii="Arial" w:hAnsi="Arial" w:cs="Arial"/>
          <w:sz w:val="22"/>
          <w:szCs w:val="22"/>
        </w:rPr>
      </w:pPr>
      <w:r>
        <w:rPr>
          <w:rFonts w:cs="Arial" w:ascii="Arial" w:hAnsi="Arial"/>
          <w:sz w:val="22"/>
          <w:szCs w:val="22"/>
        </w:rPr>
      </w:r>
    </w:p>
    <w:p>
      <w:pPr>
        <w:pStyle w:val="Normal"/>
        <w:numPr>
          <w:ilvl w:val="0"/>
          <w:numId w:val="9"/>
        </w:numPr>
        <w:tabs>
          <w:tab w:val="clear" w:pos="709"/>
          <w:tab w:val="left" w:pos="426" w:leader="none"/>
          <w:tab w:val="left" w:pos="851" w:leader="none"/>
          <w:tab w:val="left" w:pos="1276" w:leader="none"/>
        </w:tabs>
        <w:ind w:left="426" w:hanging="426"/>
        <w:jc w:val="both"/>
        <w:rPr>
          <w:rFonts w:ascii="Arial" w:hAnsi="Arial" w:cs="Arial"/>
          <w:sz w:val="22"/>
          <w:szCs w:val="22"/>
        </w:rPr>
      </w:pPr>
      <w:r>
        <w:rPr>
          <w:rFonts w:cs="Arial" w:ascii="Arial" w:hAnsi="Arial"/>
          <w:sz w:val="22"/>
          <w:szCs w:val="22"/>
        </w:rPr>
        <w:t>Vztahy smluvních stran touto smlouvou neupravené se řídí příslušnými ustanoveními občanského zákoníku.</w:t>
      </w:r>
    </w:p>
    <w:p>
      <w:pPr>
        <w:pStyle w:val="Normal"/>
        <w:rPr>
          <w:rFonts w:ascii="Arial" w:hAnsi="Arial" w:cs="Arial"/>
          <w:sz w:val="22"/>
          <w:szCs w:val="22"/>
        </w:rPr>
      </w:pPr>
      <w:r>
        <w:rPr>
          <w:rFonts w:cs="Arial" w:ascii="Arial" w:hAnsi="Arial"/>
          <w:sz w:val="22"/>
          <w:szCs w:val="22"/>
        </w:rPr>
      </w:r>
    </w:p>
    <w:p>
      <w:pPr>
        <w:pStyle w:val="Normal"/>
        <w:numPr>
          <w:ilvl w:val="0"/>
          <w:numId w:val="9"/>
        </w:numPr>
        <w:tabs>
          <w:tab w:val="clear" w:pos="709"/>
          <w:tab w:val="left" w:pos="426" w:leader="none"/>
          <w:tab w:val="left" w:pos="851" w:leader="none"/>
          <w:tab w:val="left" w:pos="1276" w:leader="none"/>
        </w:tabs>
        <w:ind w:left="426" w:hanging="426"/>
        <w:jc w:val="both"/>
        <w:rPr>
          <w:rFonts w:ascii="Arial" w:hAnsi="Arial" w:cs="Arial"/>
          <w:sz w:val="22"/>
          <w:szCs w:val="22"/>
        </w:rPr>
      </w:pPr>
      <w:r>
        <w:rPr>
          <w:rFonts w:cs="Arial" w:ascii="Arial" w:hAnsi="Arial"/>
          <w:sz w:val="22"/>
          <w:szCs w:val="22"/>
        </w:rPr>
        <w:t>Smluvní strany prohlašují, že si tuto smlouvu přečetly, že tato byla sepsána na základě jejich pravé a svobodné vůle, nikoli v tísni ani za nápadně nevýhodných podmínek, a na důkaz toho připojují své podpisy.</w:t>
      </w:r>
    </w:p>
    <w:p>
      <w:pPr>
        <w:pStyle w:val="ListParagraph"/>
        <w:rPr>
          <w:rFonts w:ascii="Arial" w:hAnsi="Arial" w:cs="Arial"/>
          <w:sz w:val="22"/>
          <w:szCs w:val="22"/>
        </w:rPr>
      </w:pPr>
      <w:r>
        <w:rPr>
          <w:rFonts w:cs="Arial" w:ascii="Arial" w:hAnsi="Arial"/>
          <w:sz w:val="22"/>
          <w:szCs w:val="22"/>
        </w:rPr>
      </w:r>
    </w:p>
    <w:p>
      <w:pPr>
        <w:pStyle w:val="Normal"/>
        <w:numPr>
          <w:ilvl w:val="0"/>
          <w:numId w:val="9"/>
        </w:numPr>
        <w:tabs>
          <w:tab w:val="clear" w:pos="709"/>
          <w:tab w:val="left" w:pos="426" w:leader="none"/>
          <w:tab w:val="left" w:pos="851" w:leader="none"/>
          <w:tab w:val="left" w:pos="1276" w:leader="none"/>
        </w:tabs>
        <w:ind w:left="426" w:hanging="426"/>
        <w:jc w:val="both"/>
        <w:rPr>
          <w:rFonts w:ascii="Arial" w:hAnsi="Arial" w:cs="Arial"/>
          <w:sz w:val="22"/>
          <w:szCs w:val="22"/>
        </w:rPr>
      </w:pPr>
      <w:r>
        <w:rPr>
          <w:rFonts w:cs="Arial" w:ascii="Arial" w:hAnsi="Arial"/>
          <w:sz w:val="22"/>
          <w:szCs w:val="22"/>
        </w:rPr>
        <w:t xml:space="preserve">Tato smlouva nabývá platnosti dnem podpisu oběma smluvními stranami </w:t>
      </w:r>
      <w:r>
        <w:rPr>
          <w:rFonts w:cs="Arial" w:ascii="Arial" w:hAnsi="Arial"/>
          <w:sz w:val="22"/>
          <w:szCs w:val="22"/>
          <w:lang w:eastAsia="cs-CZ"/>
        </w:rPr>
        <w:t>a účinnosti dnem jejího uveřejnění v Centrálním registru smluv.</w:t>
      </w:r>
    </w:p>
    <w:p>
      <w:pPr>
        <w:pStyle w:val="Normal"/>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sz w:val="22"/>
          <w:szCs w:val="22"/>
        </w:rPr>
      </w:r>
    </w:p>
    <w:p>
      <w:pPr>
        <w:pStyle w:val="Normal"/>
        <w:tabs>
          <w:tab w:val="clear" w:pos="709"/>
          <w:tab w:val="left" w:pos="5103" w:leader="none"/>
        </w:tabs>
        <w:jc w:val="both"/>
        <w:rPr>
          <w:rFonts w:ascii="Arial" w:hAnsi="Arial" w:cs="Arial"/>
          <w:color w:val="000000"/>
          <w:sz w:val="22"/>
          <w:szCs w:val="22"/>
        </w:rPr>
      </w:pPr>
      <w:r>
        <w:rPr>
          <w:rFonts w:cs="Arial" w:ascii="Arial" w:hAnsi="Arial"/>
          <w:color w:val="000000"/>
          <w:sz w:val="22"/>
          <w:szCs w:val="22"/>
        </w:rPr>
        <w:t>V Novém Městě na Moravě dne ………………</w:t>
        <w:tab/>
        <w:t>V ……………………….. dne ………………</w:t>
      </w:r>
    </w:p>
    <w:p>
      <w:pPr>
        <w:pStyle w:val="Normal"/>
        <w:tabs>
          <w:tab w:val="clear" w:pos="709"/>
          <w:tab w:val="left" w:pos="5103" w:leader="none"/>
        </w:tabs>
        <w:jc w:val="both"/>
        <w:rPr>
          <w:rFonts w:ascii="Arial" w:hAnsi="Arial" w:cs="Arial"/>
          <w:color w:val="000000"/>
          <w:sz w:val="22"/>
          <w:szCs w:val="22"/>
        </w:rPr>
      </w:pPr>
      <w:r>
        <w:rPr>
          <w:rFonts w:cs="Arial" w:ascii="Arial" w:hAnsi="Arial"/>
          <w:color w:val="000000"/>
          <w:sz w:val="22"/>
          <w:szCs w:val="22"/>
        </w:rPr>
      </w:r>
    </w:p>
    <w:p>
      <w:pPr>
        <w:pStyle w:val="Normal"/>
        <w:tabs>
          <w:tab w:val="clear" w:pos="709"/>
          <w:tab w:val="left" w:pos="5103" w:leader="none"/>
        </w:tabs>
        <w:jc w:val="both"/>
        <w:rPr>
          <w:rFonts w:ascii="Arial" w:hAnsi="Arial" w:cs="Arial"/>
          <w:color w:val="000000"/>
          <w:sz w:val="22"/>
          <w:szCs w:val="22"/>
        </w:rPr>
      </w:pPr>
      <w:r>
        <w:rPr>
          <w:rFonts w:cs="Arial" w:ascii="Arial" w:hAnsi="Arial"/>
          <w:color w:val="000000"/>
          <w:sz w:val="22"/>
          <w:szCs w:val="22"/>
        </w:rPr>
      </w:r>
    </w:p>
    <w:p>
      <w:pPr>
        <w:pStyle w:val="Normal"/>
        <w:tabs>
          <w:tab w:val="clear" w:pos="709"/>
          <w:tab w:val="left" w:pos="5103" w:leader="none"/>
        </w:tabs>
        <w:jc w:val="both"/>
        <w:rPr>
          <w:rFonts w:ascii="Arial" w:hAnsi="Arial" w:cs="Arial"/>
          <w:color w:val="000000"/>
          <w:sz w:val="22"/>
          <w:szCs w:val="22"/>
        </w:rPr>
      </w:pPr>
      <w:r>
        <w:rPr>
          <w:rFonts w:cs="Arial" w:ascii="Arial" w:hAnsi="Arial"/>
          <w:bCs/>
          <w:color w:val="000000"/>
          <w:sz w:val="22"/>
          <w:szCs w:val="22"/>
        </w:rPr>
        <w:t>Objednatel</w:t>
      </w:r>
      <w:r>
        <w:rPr>
          <w:rFonts w:cs="Arial" w:ascii="Arial" w:hAnsi="Arial"/>
          <w:color w:val="000000"/>
          <w:sz w:val="22"/>
          <w:szCs w:val="22"/>
        </w:rPr>
        <w:t xml:space="preserve">: </w:t>
        <w:tab/>
        <w:t xml:space="preserve">Zhotovitel:                                                             </w:t>
      </w:r>
    </w:p>
    <w:p>
      <w:pPr>
        <w:pStyle w:val="Normal"/>
        <w:tabs>
          <w:tab w:val="clear" w:pos="709"/>
          <w:tab w:val="left" w:pos="5103" w:leader="none"/>
        </w:tabs>
        <w:jc w:val="both"/>
        <w:rPr>
          <w:rFonts w:ascii="Arial" w:hAnsi="Arial" w:cs="Arial"/>
          <w:color w:val="000000"/>
          <w:sz w:val="22"/>
          <w:szCs w:val="22"/>
        </w:rPr>
      </w:pPr>
      <w:r>
        <w:rPr>
          <w:rFonts w:cs="Arial" w:ascii="Arial" w:hAnsi="Arial"/>
          <w:color w:val="000000"/>
          <w:sz w:val="22"/>
          <w:szCs w:val="22"/>
        </w:rPr>
      </w:r>
    </w:p>
    <w:p>
      <w:pPr>
        <w:pStyle w:val="Normal"/>
        <w:tabs>
          <w:tab w:val="clear" w:pos="709"/>
          <w:tab w:val="left" w:pos="5103" w:leader="none"/>
        </w:tabs>
        <w:jc w:val="both"/>
        <w:rPr>
          <w:rFonts w:ascii="Arial" w:hAnsi="Arial" w:cs="Arial"/>
          <w:color w:val="000000"/>
          <w:sz w:val="22"/>
          <w:szCs w:val="22"/>
        </w:rPr>
      </w:pPr>
      <w:r>
        <w:rPr>
          <w:rFonts w:cs="Arial" w:ascii="Arial" w:hAnsi="Arial"/>
          <w:color w:val="000000"/>
          <w:sz w:val="22"/>
          <w:szCs w:val="22"/>
        </w:rPr>
      </w:r>
    </w:p>
    <w:p>
      <w:pPr>
        <w:pStyle w:val="Normal"/>
        <w:tabs>
          <w:tab w:val="clear" w:pos="709"/>
          <w:tab w:val="left" w:pos="5103" w:leader="none"/>
        </w:tabs>
        <w:jc w:val="both"/>
        <w:rPr>
          <w:rFonts w:ascii="Arial" w:hAnsi="Arial" w:cs="Arial"/>
          <w:color w:val="000000"/>
          <w:sz w:val="22"/>
          <w:szCs w:val="22"/>
        </w:rPr>
      </w:pPr>
      <w:r>
        <w:rPr>
          <w:rFonts w:cs="Arial" w:ascii="Arial" w:hAnsi="Arial"/>
          <w:color w:val="000000"/>
          <w:sz w:val="22"/>
          <w:szCs w:val="22"/>
        </w:rPr>
      </w:r>
    </w:p>
    <w:p>
      <w:pPr>
        <w:pStyle w:val="Normal"/>
        <w:tabs>
          <w:tab w:val="clear" w:pos="709"/>
          <w:tab w:val="left" w:pos="5103" w:leader="none"/>
        </w:tabs>
        <w:jc w:val="both"/>
        <w:rPr>
          <w:rFonts w:ascii="Arial" w:hAnsi="Arial" w:cs="Arial"/>
          <w:color w:val="000000"/>
          <w:sz w:val="22"/>
          <w:szCs w:val="22"/>
        </w:rPr>
      </w:pPr>
      <w:r>
        <w:rPr>
          <w:rFonts w:cs="Arial" w:ascii="Arial" w:hAnsi="Arial"/>
          <w:color w:val="000000"/>
          <w:sz w:val="22"/>
          <w:szCs w:val="22"/>
        </w:rPr>
      </w:r>
    </w:p>
    <w:p>
      <w:pPr>
        <w:pStyle w:val="Normal"/>
        <w:tabs>
          <w:tab w:val="clear" w:pos="709"/>
          <w:tab w:val="left" w:pos="5103" w:leader="none"/>
        </w:tabs>
        <w:jc w:val="both"/>
        <w:rPr>
          <w:rFonts w:ascii="Arial" w:hAnsi="Arial" w:cs="Arial"/>
          <w:sz w:val="22"/>
          <w:szCs w:val="22"/>
        </w:rPr>
      </w:pPr>
      <w:r>
        <w:rPr>
          <w:rFonts w:cs="Arial" w:ascii="Arial" w:hAnsi="Arial"/>
          <w:sz w:val="22"/>
          <w:szCs w:val="22"/>
        </w:rPr>
      </w:r>
    </w:p>
    <w:p>
      <w:pPr>
        <w:pStyle w:val="Normal"/>
        <w:tabs>
          <w:tab w:val="clear" w:pos="709"/>
          <w:tab w:val="left" w:pos="4962" w:leader="none"/>
        </w:tabs>
        <w:jc w:val="both"/>
        <w:rPr>
          <w:rFonts w:ascii="Arial" w:hAnsi="Arial" w:eastAsia="Arial" w:cs="Arial"/>
          <w:color w:val="000000"/>
          <w:sz w:val="22"/>
          <w:szCs w:val="22"/>
        </w:rPr>
      </w:pPr>
      <w:r>
        <w:rPr>
          <w:rFonts w:cs="Arial" w:ascii="Arial" w:hAnsi="Arial"/>
          <w:sz w:val="22"/>
          <w:szCs w:val="22"/>
        </w:rPr>
        <w:t>Bc. Jaroslav Lempera</w:t>
        <w:tab/>
      </w:r>
      <w:r>
        <w:rPr>
          <w:rFonts w:cs="Arial" w:ascii="Arial" w:hAnsi="Arial"/>
          <w:sz w:val="22"/>
          <w:szCs w:val="22"/>
          <w:highlight w:val="yellow"/>
        </w:rPr>
        <w:t>……………….</w:t>
      </w:r>
    </w:p>
    <w:p>
      <w:pPr>
        <w:pStyle w:val="Normal"/>
        <w:tabs>
          <w:tab w:val="clear" w:pos="709"/>
          <w:tab w:val="left" w:pos="4962" w:leader="none"/>
        </w:tabs>
        <w:jc w:val="both"/>
        <w:rPr>
          <w:rFonts w:ascii="Arial" w:hAnsi="Arial" w:cs="Arial"/>
          <w:b/>
          <w:b/>
          <w:sz w:val="22"/>
          <w:szCs w:val="22"/>
        </w:rPr>
      </w:pPr>
      <w:r>
        <w:rPr>
          <w:rFonts w:cs="Arial" w:ascii="Arial" w:hAnsi="Arial"/>
          <w:color w:val="000000"/>
          <w:sz w:val="22"/>
          <w:szCs w:val="22"/>
        </w:rPr>
        <w:t>místostarosta</w:t>
      </w:r>
      <w:r>
        <w:rPr>
          <w:rFonts w:cs="Arial" w:ascii="Arial" w:hAnsi="Arial"/>
          <w:b/>
          <w:sz w:val="22"/>
          <w:szCs w:val="22"/>
        </w:rPr>
        <w:tab/>
      </w:r>
      <w:r>
        <w:rPr>
          <w:rFonts w:cs="Arial" w:ascii="Arial" w:hAnsi="Arial"/>
          <w:sz w:val="22"/>
          <w:szCs w:val="22"/>
          <w:highlight w:val="yellow"/>
        </w:rPr>
        <w:t>…………….</w:t>
      </w:r>
    </w:p>
    <w:sectPr>
      <w:footerReference w:type="even" r:id="rId2"/>
      <w:footerReference w:type="default" r:id="rId3"/>
      <w:footerReference w:type="first" r:id="rId4"/>
      <w:type w:val="nextPage"/>
      <w:pgSz w:w="11906" w:h="16838"/>
      <w:pgMar w:left="1134" w:right="1134" w:gutter="0" w:header="0" w:top="1418" w:footer="709" w:bottom="1418"/>
      <w:pgNumType w:fmt="decimal"/>
      <w:formProt w:val="false"/>
      <w:textDirection w:val="lrTb"/>
      <w:docGrid w:type="default" w:linePitch="272"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roman"/>
    <w:pitch w:val="variable"/>
  </w:font>
  <w:font w:name="Tahoma">
    <w:charset w:val="ee"/>
    <w:family w:val="roman"/>
    <w:pitch w:val="variable"/>
  </w:font>
  <w:font w:name="Liberation Sans">
    <w:altName w:val="Arial"/>
    <w:charset w:val="ee"/>
    <w:family w:val="roman"/>
    <w:pitch w:val="variable"/>
  </w:font>
  <w:font w:name="Courier New">
    <w:charset w:val="ee"/>
    <w:family w:val="roman"/>
    <w:pitch w:val="variable"/>
  </w:font>
  <w:font w:name="Arial">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ind w:right="360" w:hanging="0"/>
      <w:rPr/>
    </w:pPr>
    <w:r>
      <w:rPr/>
      <mc:AlternateContent>
        <mc:Choice Requires="wps">
          <w:drawing>
            <wp:anchor behindDoc="0" distT="0" distB="0" distL="0" distR="0" simplePos="0" locked="0" layoutInCell="0" allowOverlap="1" relativeHeight="12" wp14:anchorId="5ACA6C63">
              <wp:simplePos x="0" y="0"/>
              <wp:positionH relativeFrom="page">
                <wp:posOffset>6783070</wp:posOffset>
              </wp:positionH>
              <wp:positionV relativeFrom="paragraph">
                <wp:posOffset>635</wp:posOffset>
              </wp:positionV>
              <wp:extent cx="57785" cy="117475"/>
              <wp:effectExtent l="0" t="0" r="0" b="0"/>
              <wp:wrapSquare wrapText="bothSides"/>
              <wp:docPr id="1" name="Obrázek1"/>
              <a:graphic xmlns:a="http://schemas.openxmlformats.org/drawingml/2006/main">
                <a:graphicData uri="http://schemas.microsoft.com/office/word/2010/wordprocessingShape">
                  <wps:wsp>
                    <wps:cNvSpPr/>
                    <wps:spPr>
                      <a:xfrm>
                        <a:off x="0" y="0"/>
                        <a:ext cx="57240" cy="117000"/>
                      </a:xfrm>
                      <a:prstGeom prst="rect">
                        <a:avLst/>
                      </a:prstGeom>
                      <a:solidFill>
                        <a:srgbClr val="ffffff"/>
                      </a:solidFill>
                      <a:ln w="0">
                        <a:noFill/>
                      </a:ln>
                    </wps:spPr>
                    <wps:style>
                      <a:lnRef idx="0"/>
                      <a:fillRef idx="0"/>
                      <a:effectRef idx="0"/>
                      <a:fontRef idx="minor"/>
                    </wps:style>
                    <wps:txbx>
                      <w:txbxContent>
                        <w:p>
                          <w:pPr>
                            <w:pStyle w:val="Zpat"/>
                            <w:jc w:val="both"/>
                            <w:rPr/>
                          </w:pPr>
                          <w:r>
                            <w:rPr>
                              <w:rStyle w:val="Pagenumber"/>
                              <w:rFonts w:cs="Arial"/>
                              <w:color w:val="000000"/>
                              <w:sz w:val="16"/>
                              <w:szCs w:val="16"/>
                            </w:rPr>
                            <w:fldChar w:fldCharType="begin"/>
                          </w:r>
                          <w:r>
                            <w:rPr>
                              <w:rStyle w:val="Pagenumber"/>
                              <w:sz w:val="16"/>
                              <w:szCs w:val="16"/>
                              <w:rFonts w:cs="Arial"/>
                              <w:color w:val="000000"/>
                            </w:rPr>
                            <w:instrText> PAGE </w:instrText>
                          </w:r>
                          <w:r>
                            <w:rPr>
                              <w:rStyle w:val="Pagenumber"/>
                              <w:sz w:val="16"/>
                              <w:szCs w:val="16"/>
                              <w:rFonts w:cs="Arial"/>
                              <w:color w:val="000000"/>
                            </w:rPr>
                            <w:fldChar w:fldCharType="separate"/>
                          </w:r>
                          <w:r>
                            <w:rPr>
                              <w:rStyle w:val="Pagenumber"/>
                              <w:sz w:val="16"/>
                              <w:szCs w:val="16"/>
                              <w:rFonts w:cs="Arial"/>
                              <w:color w:val="000000"/>
                            </w:rPr>
                            <w:t>6</w:t>
                          </w:r>
                          <w:r>
                            <w:rPr>
                              <w:rStyle w:val="Pagenumber"/>
                              <w:sz w:val="16"/>
                              <w:szCs w:val="16"/>
                              <w:rFonts w:cs="Arial"/>
                              <w:color w:val="000000"/>
                            </w:rPr>
                            <w:fldChar w:fldCharType="end"/>
                          </w:r>
                        </w:p>
                      </w:txbxContent>
                    </wps:txbx>
                    <wps:bodyPr lIns="0" rIns="0" tIns="0" bIns="0" anchor="t">
                      <a:noAutofit/>
                    </wps:bodyPr>
                  </wps:wsp>
                </a:graphicData>
              </a:graphic>
            </wp:anchor>
          </w:drawing>
        </mc:Choice>
        <mc:Fallback>
          <w:pict>
            <v:rect id="shape_0" ID="Obrázek1" path="m0,0l-2147483645,0l-2147483645,-2147483646l0,-2147483646xe" fillcolor="white" stroked="f" o:allowincell="f" style="position:absolute;margin-left:534.1pt;margin-top:0.05pt;width:4.45pt;height:9.15pt;mso-wrap-style:square;v-text-anchor:top;mso-position-horizontal-relative:page" wp14:anchorId="5ACA6C63">
              <v:fill o:detectmouseclick="t" type="solid" color2="black"/>
              <v:stroke color="#3465a4" joinstyle="round" endcap="flat"/>
              <v:textbox>
                <w:txbxContent>
                  <w:p>
                    <w:pPr>
                      <w:pStyle w:val="Zpat"/>
                      <w:jc w:val="both"/>
                      <w:rPr/>
                    </w:pPr>
                    <w:r>
                      <w:rPr>
                        <w:rStyle w:val="Pagenumber"/>
                        <w:rFonts w:cs="Arial"/>
                        <w:color w:val="000000"/>
                        <w:sz w:val="16"/>
                        <w:szCs w:val="16"/>
                      </w:rPr>
                      <w:fldChar w:fldCharType="begin"/>
                    </w:r>
                    <w:r>
                      <w:rPr>
                        <w:rStyle w:val="Pagenumber"/>
                        <w:sz w:val="16"/>
                        <w:szCs w:val="16"/>
                        <w:rFonts w:cs="Arial"/>
                        <w:color w:val="000000"/>
                      </w:rPr>
                      <w:instrText> PAGE </w:instrText>
                    </w:r>
                    <w:r>
                      <w:rPr>
                        <w:rStyle w:val="Pagenumber"/>
                        <w:sz w:val="16"/>
                        <w:szCs w:val="16"/>
                        <w:rFonts w:cs="Arial"/>
                        <w:color w:val="000000"/>
                      </w:rPr>
                      <w:fldChar w:fldCharType="separate"/>
                    </w:r>
                    <w:r>
                      <w:rPr>
                        <w:rStyle w:val="Pagenumber"/>
                        <w:sz w:val="16"/>
                        <w:szCs w:val="16"/>
                        <w:rFonts w:cs="Arial"/>
                        <w:color w:val="000000"/>
                      </w:rPr>
                      <w:t>6</w:t>
                    </w:r>
                    <w:r>
                      <w:rPr>
                        <w:rStyle w:val="Pagenumber"/>
                        <w:sz w:val="16"/>
                        <w:szCs w:val="16"/>
                        <w:rFonts w:cs="Arial"/>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ind w:right="360" w:hanging="0"/>
      <w:rPr/>
    </w:pPr>
    <w:r>
      <w:rPr/>
      <mc:AlternateContent>
        <mc:Choice Requires="wps">
          <w:drawing>
            <wp:anchor behindDoc="0" distT="0" distB="0" distL="0" distR="0" simplePos="0" locked="0" layoutInCell="0" allowOverlap="1" relativeHeight="12" wp14:anchorId="5ACA6C63">
              <wp:simplePos x="0" y="0"/>
              <wp:positionH relativeFrom="page">
                <wp:posOffset>6783070</wp:posOffset>
              </wp:positionH>
              <wp:positionV relativeFrom="paragraph">
                <wp:posOffset>635</wp:posOffset>
              </wp:positionV>
              <wp:extent cx="57785" cy="117475"/>
              <wp:effectExtent l="0" t="0" r="0" b="0"/>
              <wp:wrapSquare wrapText="bothSides"/>
              <wp:docPr id="3" name="Obrázek1"/>
              <a:graphic xmlns:a="http://schemas.openxmlformats.org/drawingml/2006/main">
                <a:graphicData uri="http://schemas.microsoft.com/office/word/2010/wordprocessingShape">
                  <wps:wsp>
                    <wps:cNvSpPr/>
                    <wps:spPr>
                      <a:xfrm>
                        <a:off x="0" y="0"/>
                        <a:ext cx="57240" cy="117000"/>
                      </a:xfrm>
                      <a:prstGeom prst="rect">
                        <a:avLst/>
                      </a:prstGeom>
                      <a:solidFill>
                        <a:srgbClr val="ffffff"/>
                      </a:solidFill>
                      <a:ln w="0">
                        <a:noFill/>
                      </a:ln>
                    </wps:spPr>
                    <wps:style>
                      <a:lnRef idx="0"/>
                      <a:fillRef idx="0"/>
                      <a:effectRef idx="0"/>
                      <a:fontRef idx="minor"/>
                    </wps:style>
                    <wps:txbx>
                      <w:txbxContent>
                        <w:p>
                          <w:pPr>
                            <w:pStyle w:val="Zpat"/>
                            <w:jc w:val="both"/>
                            <w:rPr/>
                          </w:pPr>
                          <w:r>
                            <w:rPr>
                              <w:rStyle w:val="Pagenumber"/>
                              <w:rFonts w:cs="Arial"/>
                              <w:color w:val="000000"/>
                              <w:sz w:val="16"/>
                              <w:szCs w:val="16"/>
                            </w:rPr>
                            <w:fldChar w:fldCharType="begin"/>
                          </w:r>
                          <w:r>
                            <w:rPr>
                              <w:rStyle w:val="Pagenumber"/>
                              <w:sz w:val="16"/>
                              <w:szCs w:val="16"/>
                              <w:rFonts w:cs="Arial"/>
                              <w:color w:val="000000"/>
                            </w:rPr>
                            <w:instrText> PAGE </w:instrText>
                          </w:r>
                          <w:r>
                            <w:rPr>
                              <w:rStyle w:val="Pagenumber"/>
                              <w:sz w:val="16"/>
                              <w:szCs w:val="16"/>
                              <w:rFonts w:cs="Arial"/>
                              <w:color w:val="000000"/>
                            </w:rPr>
                            <w:fldChar w:fldCharType="separate"/>
                          </w:r>
                          <w:r>
                            <w:rPr>
                              <w:rStyle w:val="Pagenumber"/>
                              <w:sz w:val="16"/>
                              <w:szCs w:val="16"/>
                              <w:rFonts w:cs="Arial"/>
                              <w:color w:val="000000"/>
                            </w:rPr>
                            <w:t>6</w:t>
                          </w:r>
                          <w:r>
                            <w:rPr>
                              <w:rStyle w:val="Pagenumber"/>
                              <w:sz w:val="16"/>
                              <w:szCs w:val="16"/>
                              <w:rFonts w:cs="Arial"/>
                              <w:color w:val="000000"/>
                            </w:rPr>
                            <w:fldChar w:fldCharType="end"/>
                          </w:r>
                        </w:p>
                      </w:txbxContent>
                    </wps:txbx>
                    <wps:bodyPr lIns="0" rIns="0" tIns="0" bIns="0" anchor="t">
                      <a:noAutofit/>
                    </wps:bodyPr>
                  </wps:wsp>
                </a:graphicData>
              </a:graphic>
            </wp:anchor>
          </w:drawing>
        </mc:Choice>
        <mc:Fallback>
          <w:pict>
            <v:rect id="shape_0" ID="Obrázek1" path="m0,0l-2147483645,0l-2147483645,-2147483646l0,-2147483646xe" fillcolor="white" stroked="f" o:allowincell="f" style="position:absolute;margin-left:534.1pt;margin-top:0.05pt;width:4.45pt;height:9.15pt;mso-wrap-style:square;v-text-anchor:top;mso-position-horizontal-relative:page" wp14:anchorId="5ACA6C63">
              <v:fill o:detectmouseclick="t" type="solid" color2="black"/>
              <v:stroke color="#3465a4" joinstyle="round" endcap="flat"/>
              <v:textbox>
                <w:txbxContent>
                  <w:p>
                    <w:pPr>
                      <w:pStyle w:val="Zpat"/>
                      <w:jc w:val="both"/>
                      <w:rPr/>
                    </w:pPr>
                    <w:r>
                      <w:rPr>
                        <w:rStyle w:val="Pagenumber"/>
                        <w:rFonts w:cs="Arial"/>
                        <w:color w:val="000000"/>
                        <w:sz w:val="16"/>
                        <w:szCs w:val="16"/>
                      </w:rPr>
                      <w:fldChar w:fldCharType="begin"/>
                    </w:r>
                    <w:r>
                      <w:rPr>
                        <w:rStyle w:val="Pagenumber"/>
                        <w:sz w:val="16"/>
                        <w:szCs w:val="16"/>
                        <w:rFonts w:cs="Arial"/>
                        <w:color w:val="000000"/>
                      </w:rPr>
                      <w:instrText> PAGE </w:instrText>
                    </w:r>
                    <w:r>
                      <w:rPr>
                        <w:rStyle w:val="Pagenumber"/>
                        <w:sz w:val="16"/>
                        <w:szCs w:val="16"/>
                        <w:rFonts w:cs="Arial"/>
                        <w:color w:val="000000"/>
                      </w:rPr>
                      <w:fldChar w:fldCharType="separate"/>
                    </w:r>
                    <w:r>
                      <w:rPr>
                        <w:rStyle w:val="Pagenumber"/>
                        <w:sz w:val="16"/>
                        <w:szCs w:val="16"/>
                        <w:rFonts w:cs="Arial"/>
                        <w:color w:val="000000"/>
                      </w:rPr>
                      <w:t>6</w:t>
                    </w:r>
                    <w:r>
                      <w:rPr>
                        <w:rStyle w:val="Pagenumber"/>
                        <w:sz w:val="16"/>
                        <w:szCs w:val="16"/>
                        <w:rFonts w:cs="Arial"/>
                        <w:color w:val="000000"/>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lvl w:ilvl="0">
      <w:start w:val="1"/>
      <w:numFmt w:val="decimal"/>
      <w:lvlText w:val="%1."/>
      <w:lvlJc w:val="left"/>
      <w:pPr>
        <w:tabs>
          <w:tab w:val="num" w:pos="0"/>
        </w:tabs>
        <w:ind w:left="720" w:hanging="360"/>
      </w:pPr>
      <w:rPr>
        <w:sz w:val="22"/>
        <w:szCs w:val="22"/>
        <w:rFonts w:ascii="Arial"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decimal"/>
      <w:lvlText w:val="%1."/>
      <w:lvlJc w:val="left"/>
      <w:pPr>
        <w:tabs>
          <w:tab w:val="num" w:pos="0"/>
        </w:tabs>
        <w:ind w:left="720" w:hanging="360"/>
      </w:pPr>
      <w:rPr>
        <w:sz w:val="22"/>
        <w:szCs w:val="22"/>
        <w:rFonts w:ascii="Arial"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2"/>
      <w:numFmt w:val="decimal"/>
      <w:lvlText w:val="%1."/>
      <w:lvlJc w:val="left"/>
      <w:pPr>
        <w:tabs>
          <w:tab w:val="num" w:pos="720"/>
        </w:tabs>
        <w:ind w:left="720" w:hanging="360"/>
      </w:pPr>
      <w:rPr>
        <w:sz w:val="22"/>
        <w:b w:val="false"/>
        <w:szCs w:val="22"/>
        <w:rFonts w:ascii="Arial" w:hAnsi="Arial" w:cs="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lvl w:ilvl="0">
      <w:start w:val="1"/>
      <w:numFmt w:val="decimal"/>
      <w:lvlText w:val="%1."/>
      <w:lvlJc w:val="left"/>
      <w:pPr>
        <w:tabs>
          <w:tab w:val="num" w:pos="720"/>
        </w:tabs>
        <w:ind w:left="720" w:hanging="360"/>
      </w:pPr>
      <w:rPr>
        <w:sz w:val="22"/>
        <w:szCs w:val="22"/>
        <w:rFonts w:ascii="Arial" w:hAnsi="Arial" w:cs="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lvl w:ilvl="0">
      <w:start w:val="1"/>
      <w:numFmt w:val="decimal"/>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8">
    <w:lvl w:ilvl="0">
      <w:start w:val="1"/>
      <w:numFmt w:val="decimal"/>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9">
    <w:lvl w:ilvl="0">
      <w:start w:val="1"/>
      <w:numFmt w:val="decimal"/>
      <w:lvlText w:val="%1."/>
      <w:lvlJc w:val="left"/>
      <w:pPr>
        <w:tabs>
          <w:tab w:val="num" w:pos="720"/>
        </w:tabs>
        <w:ind w:left="720" w:hanging="360"/>
      </w:pPr>
      <w:rPr>
        <w:sz w:val="22"/>
        <w:szCs w:val="22"/>
        <w:rFonts w:ascii="Arial" w:hAnsi="Arial" w:cs="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lvl w:ilvl="0">
      <w:start w:val="1"/>
      <w:numFmt w:val="decimal"/>
      <w:lvlText w:val="%1."/>
      <w:lvlJc w:val="left"/>
      <w:pPr>
        <w:tabs>
          <w:tab w:val="num" w:pos="397"/>
        </w:tabs>
        <w:ind w:left="754" w:hanging="397"/>
      </w:pPr>
    </w:lvl>
    <w:lvl w:ilvl="1">
      <w:start w:val="1"/>
      <w:numFmt w:val="decimal"/>
      <w:lvlText w:val="%2."/>
      <w:lvlJc w:val="left"/>
      <w:pPr>
        <w:tabs>
          <w:tab w:val="num" w:pos="794"/>
        </w:tabs>
        <w:ind w:left="1151" w:hanging="397"/>
      </w:pPr>
    </w:lvl>
    <w:lvl w:ilvl="2">
      <w:start w:val="1"/>
      <w:numFmt w:val="decimal"/>
      <w:lvlText w:val="%3."/>
      <w:lvlJc w:val="left"/>
      <w:pPr>
        <w:tabs>
          <w:tab w:val="num" w:pos="1191"/>
        </w:tabs>
        <w:ind w:left="1548" w:hanging="397"/>
      </w:pPr>
    </w:lvl>
    <w:lvl w:ilvl="3">
      <w:start w:val="1"/>
      <w:numFmt w:val="decimal"/>
      <w:lvlText w:val="%4."/>
      <w:lvlJc w:val="left"/>
      <w:pPr>
        <w:tabs>
          <w:tab w:val="num" w:pos="1588"/>
        </w:tabs>
        <w:ind w:left="1945" w:hanging="397"/>
      </w:pPr>
    </w:lvl>
    <w:lvl w:ilvl="4">
      <w:start w:val="1"/>
      <w:numFmt w:val="decimal"/>
      <w:lvlText w:val="%5."/>
      <w:lvlJc w:val="left"/>
      <w:pPr>
        <w:tabs>
          <w:tab w:val="num" w:pos="1985"/>
        </w:tabs>
        <w:ind w:left="2342" w:hanging="397"/>
      </w:pPr>
    </w:lvl>
    <w:lvl w:ilvl="5">
      <w:start w:val="1"/>
      <w:numFmt w:val="decimal"/>
      <w:lvlText w:val="%6."/>
      <w:lvlJc w:val="left"/>
      <w:pPr>
        <w:tabs>
          <w:tab w:val="num" w:pos="2381"/>
        </w:tabs>
        <w:ind w:left="2738" w:hanging="397"/>
      </w:pPr>
    </w:lvl>
    <w:lvl w:ilvl="6">
      <w:start w:val="1"/>
      <w:numFmt w:val="decimal"/>
      <w:lvlText w:val="%7."/>
      <w:lvlJc w:val="left"/>
      <w:pPr>
        <w:tabs>
          <w:tab w:val="num" w:pos="2778"/>
        </w:tabs>
        <w:ind w:left="3135" w:hanging="397"/>
      </w:pPr>
    </w:lvl>
    <w:lvl w:ilvl="7">
      <w:start w:val="1"/>
      <w:numFmt w:val="decimal"/>
      <w:lvlText w:val="%8."/>
      <w:lvlJc w:val="left"/>
      <w:pPr>
        <w:tabs>
          <w:tab w:val="num" w:pos="3175"/>
        </w:tabs>
        <w:ind w:left="3532" w:hanging="397"/>
      </w:pPr>
    </w:lvl>
    <w:lvl w:ilvl="8">
      <w:start w:val="1"/>
      <w:numFmt w:val="decimal"/>
      <w:lvlText w:val="%9."/>
      <w:lvlJc w:val="left"/>
      <w:pPr>
        <w:tabs>
          <w:tab w:val="num" w:pos="3572"/>
        </w:tabs>
        <w:ind w:left="3929" w:hanging="397"/>
      </w:pPr>
    </w:lvl>
  </w:abstractNum>
  <w:abstractNum w:abstractNumId="11">
    <w:lvl w:ilvl="0">
      <w:numFmt w:val="bullet"/>
      <w:lvlText w:val="-"/>
      <w:lvlJc w:val="left"/>
      <w:pPr>
        <w:tabs>
          <w:tab w:val="num" w:pos="0"/>
        </w:tabs>
        <w:ind w:left="786" w:hanging="360"/>
      </w:pPr>
      <w:rPr>
        <w:rFonts w:ascii="Arial" w:hAnsi="Arial" w:cs="Arial" w:hint="default"/>
      </w:rPr>
    </w:lvl>
    <w:lvl w:ilvl="1">
      <w:start w:val="1"/>
      <w:numFmt w:val="bullet"/>
      <w:lvlText w:val="o"/>
      <w:lvlJc w:val="left"/>
      <w:pPr>
        <w:tabs>
          <w:tab w:val="num" w:pos="0"/>
        </w:tabs>
        <w:ind w:left="1506" w:hanging="360"/>
      </w:pPr>
      <w:rPr>
        <w:rFonts w:ascii="Courier New" w:hAnsi="Courier New" w:cs="Courier New" w:hint="default"/>
      </w:rPr>
    </w:lvl>
    <w:lvl w:ilvl="2">
      <w:start w:val="1"/>
      <w:numFmt w:val="bullet"/>
      <w:lvlText w:val=""/>
      <w:lvlJc w:val="left"/>
      <w:pPr>
        <w:tabs>
          <w:tab w:val="num" w:pos="0"/>
        </w:tabs>
        <w:ind w:left="2226" w:hanging="360"/>
      </w:pPr>
      <w:rPr>
        <w:rFonts w:ascii="Wingdings" w:hAnsi="Wingdings" w:cs="Wingdings" w:hint="default"/>
      </w:rPr>
    </w:lvl>
    <w:lvl w:ilvl="3">
      <w:start w:val="1"/>
      <w:numFmt w:val="bullet"/>
      <w:lvlText w:val=""/>
      <w:lvlJc w:val="left"/>
      <w:pPr>
        <w:tabs>
          <w:tab w:val="num" w:pos="0"/>
        </w:tabs>
        <w:ind w:left="2946" w:hanging="360"/>
      </w:pPr>
      <w:rPr>
        <w:rFonts w:ascii="Symbol" w:hAnsi="Symbol" w:cs="Symbol" w:hint="default"/>
      </w:rPr>
    </w:lvl>
    <w:lvl w:ilvl="4">
      <w:start w:val="1"/>
      <w:numFmt w:val="bullet"/>
      <w:lvlText w:val="o"/>
      <w:lvlJc w:val="left"/>
      <w:pPr>
        <w:tabs>
          <w:tab w:val="num" w:pos="0"/>
        </w:tabs>
        <w:ind w:left="3666" w:hanging="360"/>
      </w:pPr>
      <w:rPr>
        <w:rFonts w:ascii="Courier New" w:hAnsi="Courier New" w:cs="Courier New" w:hint="default"/>
      </w:rPr>
    </w:lvl>
    <w:lvl w:ilvl="5">
      <w:start w:val="1"/>
      <w:numFmt w:val="bullet"/>
      <w:lvlText w:val=""/>
      <w:lvlJc w:val="left"/>
      <w:pPr>
        <w:tabs>
          <w:tab w:val="num" w:pos="0"/>
        </w:tabs>
        <w:ind w:left="4386" w:hanging="360"/>
      </w:pPr>
      <w:rPr>
        <w:rFonts w:ascii="Wingdings" w:hAnsi="Wingdings" w:cs="Wingdings" w:hint="default"/>
      </w:rPr>
    </w:lvl>
    <w:lvl w:ilvl="6">
      <w:start w:val="1"/>
      <w:numFmt w:val="bullet"/>
      <w:lvlText w:val=""/>
      <w:lvlJc w:val="left"/>
      <w:pPr>
        <w:tabs>
          <w:tab w:val="num" w:pos="0"/>
        </w:tabs>
        <w:ind w:left="5106" w:hanging="360"/>
      </w:pPr>
      <w:rPr>
        <w:rFonts w:ascii="Symbol" w:hAnsi="Symbol" w:cs="Symbol" w:hint="default"/>
      </w:rPr>
    </w:lvl>
    <w:lvl w:ilvl="7">
      <w:start w:val="1"/>
      <w:numFmt w:val="bullet"/>
      <w:lvlText w:val="o"/>
      <w:lvlJc w:val="left"/>
      <w:pPr>
        <w:tabs>
          <w:tab w:val="num" w:pos="0"/>
        </w:tabs>
        <w:ind w:left="5826" w:hanging="360"/>
      </w:pPr>
      <w:rPr>
        <w:rFonts w:ascii="Courier New" w:hAnsi="Courier New" w:cs="Courier New" w:hint="default"/>
      </w:rPr>
    </w:lvl>
    <w:lvl w:ilvl="8">
      <w:start w:val="1"/>
      <w:numFmt w:val="bullet"/>
      <w:lvlText w:val=""/>
      <w:lvlJc w:val="left"/>
      <w:pPr>
        <w:tabs>
          <w:tab w:val="num" w:pos="0"/>
        </w:tabs>
        <w:ind w:left="6546" w:hanging="360"/>
      </w:pPr>
      <w:rPr>
        <w:rFonts w:ascii="Wingdings" w:hAnsi="Wingdings" w:cs="Wingdings" w:hint="default"/>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isplayBackgroundShape/>
  <w:trackRevisions/>
  <w:embedSystemFonts/>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206f31"/>
    <w:pPr>
      <w:widowControl/>
      <w:suppressAutoHyphens w:val="true"/>
      <w:bidi w:val="0"/>
      <w:spacing w:before="0" w:after="0"/>
      <w:jc w:val="left"/>
    </w:pPr>
    <w:rPr>
      <w:rFonts w:ascii="Times New Roman" w:hAnsi="Times New Roman" w:eastAsia="Times New Roman" w:cs="Times New Roman"/>
      <w:color w:val="auto"/>
      <w:kern w:val="0"/>
      <w:sz w:val="20"/>
      <w:szCs w:val="20"/>
      <w:lang w:eastAsia="zh-CN" w:val="cs-CZ" w:bidi="ar-SA"/>
    </w:rPr>
  </w:style>
  <w:style w:type="paragraph" w:styleId="Nadpis3">
    <w:name w:val="Heading 3"/>
    <w:basedOn w:val="Normal"/>
    <w:next w:val="Normal"/>
    <w:qFormat/>
    <w:rsid w:val="0097609c"/>
    <w:pPr>
      <w:keepNext w:val="true"/>
      <w:tabs>
        <w:tab w:val="clear" w:pos="709"/>
        <w:tab w:val="left" w:pos="0" w:leader="none"/>
      </w:tabs>
      <w:ind w:left="720" w:hanging="720"/>
      <w:outlineLvl w:val="2"/>
    </w:pPr>
    <w:rPr>
      <w:sz w:val="24"/>
    </w:rPr>
  </w:style>
  <w:style w:type="paragraph" w:styleId="Nadpis4">
    <w:name w:val="Heading 4"/>
    <w:basedOn w:val="Normal"/>
    <w:next w:val="Normal"/>
    <w:qFormat/>
    <w:rsid w:val="0097609c"/>
    <w:pPr>
      <w:keepNext w:val="true"/>
      <w:tabs>
        <w:tab w:val="clear" w:pos="709"/>
        <w:tab w:val="left" w:pos="0" w:leader="none"/>
      </w:tabs>
      <w:ind w:left="864" w:hanging="864"/>
      <w:outlineLvl w:val="3"/>
    </w:pPr>
    <w:rPr>
      <w:b/>
      <w:sz w:val="24"/>
    </w:rPr>
  </w:style>
  <w:style w:type="character" w:styleId="DefaultParagraphFont" w:default="1">
    <w:name w:val="Default Paragraph Font"/>
    <w:uiPriority w:val="1"/>
    <w:semiHidden/>
    <w:unhideWhenUsed/>
    <w:qFormat/>
    <w:rPr/>
  </w:style>
  <w:style w:type="character" w:styleId="WW8Num1z0" w:customStyle="1">
    <w:name w:val="WW8Num1z0"/>
    <w:qFormat/>
    <w:rsid w:val="0097609c"/>
    <w:rPr/>
  </w:style>
  <w:style w:type="character" w:styleId="WW8Num1z1" w:customStyle="1">
    <w:name w:val="WW8Num1z1"/>
    <w:qFormat/>
    <w:rsid w:val="0097609c"/>
    <w:rPr/>
  </w:style>
  <w:style w:type="character" w:styleId="WW8Num1z2" w:customStyle="1">
    <w:name w:val="WW8Num1z2"/>
    <w:qFormat/>
    <w:rsid w:val="0097609c"/>
    <w:rPr/>
  </w:style>
  <w:style w:type="character" w:styleId="WW8Num1z3" w:customStyle="1">
    <w:name w:val="WW8Num1z3"/>
    <w:qFormat/>
    <w:rsid w:val="0097609c"/>
    <w:rPr/>
  </w:style>
  <w:style w:type="character" w:styleId="WW8Num1z4" w:customStyle="1">
    <w:name w:val="WW8Num1z4"/>
    <w:qFormat/>
    <w:rsid w:val="0097609c"/>
    <w:rPr/>
  </w:style>
  <w:style w:type="character" w:styleId="WW8Num1z5" w:customStyle="1">
    <w:name w:val="WW8Num1z5"/>
    <w:qFormat/>
    <w:rsid w:val="0097609c"/>
    <w:rPr/>
  </w:style>
  <w:style w:type="character" w:styleId="WW8Num1z6" w:customStyle="1">
    <w:name w:val="WW8Num1z6"/>
    <w:qFormat/>
    <w:rsid w:val="0097609c"/>
    <w:rPr/>
  </w:style>
  <w:style w:type="character" w:styleId="WW8Num1z7" w:customStyle="1">
    <w:name w:val="WW8Num1z7"/>
    <w:qFormat/>
    <w:rsid w:val="0097609c"/>
    <w:rPr/>
  </w:style>
  <w:style w:type="character" w:styleId="WW8Num1z8" w:customStyle="1">
    <w:name w:val="WW8Num1z8"/>
    <w:qFormat/>
    <w:rsid w:val="0097609c"/>
    <w:rPr/>
  </w:style>
  <w:style w:type="character" w:styleId="WW8Num2z0" w:customStyle="1">
    <w:name w:val="WW8Num2z0"/>
    <w:qFormat/>
    <w:rsid w:val="0097609c"/>
    <w:rPr>
      <w:rFonts w:ascii="Arial" w:hAnsi="Arial" w:cs="Arial"/>
      <w:sz w:val="22"/>
      <w:szCs w:val="22"/>
    </w:rPr>
  </w:style>
  <w:style w:type="character" w:styleId="WW8Num3z0" w:customStyle="1">
    <w:name w:val="WW8Num3z0"/>
    <w:qFormat/>
    <w:rsid w:val="0097609c"/>
    <w:rPr/>
  </w:style>
  <w:style w:type="character" w:styleId="WW8Num3z1" w:customStyle="1">
    <w:name w:val="WW8Num3z1"/>
    <w:qFormat/>
    <w:rsid w:val="0097609c"/>
    <w:rPr/>
  </w:style>
  <w:style w:type="character" w:styleId="WW8Num3z2" w:customStyle="1">
    <w:name w:val="WW8Num3z2"/>
    <w:qFormat/>
    <w:rsid w:val="0097609c"/>
    <w:rPr/>
  </w:style>
  <w:style w:type="character" w:styleId="WW8Num3z3" w:customStyle="1">
    <w:name w:val="WW8Num3z3"/>
    <w:qFormat/>
    <w:rsid w:val="0097609c"/>
    <w:rPr/>
  </w:style>
  <w:style w:type="character" w:styleId="WW8Num3z4" w:customStyle="1">
    <w:name w:val="WW8Num3z4"/>
    <w:qFormat/>
    <w:rsid w:val="0097609c"/>
    <w:rPr/>
  </w:style>
  <w:style w:type="character" w:styleId="WW8Num3z5" w:customStyle="1">
    <w:name w:val="WW8Num3z5"/>
    <w:qFormat/>
    <w:rsid w:val="0097609c"/>
    <w:rPr/>
  </w:style>
  <w:style w:type="character" w:styleId="WW8Num3z6" w:customStyle="1">
    <w:name w:val="WW8Num3z6"/>
    <w:qFormat/>
    <w:rsid w:val="0097609c"/>
    <w:rPr/>
  </w:style>
  <w:style w:type="character" w:styleId="WW8Num3z7" w:customStyle="1">
    <w:name w:val="WW8Num3z7"/>
    <w:qFormat/>
    <w:rsid w:val="0097609c"/>
    <w:rPr/>
  </w:style>
  <w:style w:type="character" w:styleId="WW8Num3z8" w:customStyle="1">
    <w:name w:val="WW8Num3z8"/>
    <w:qFormat/>
    <w:rsid w:val="0097609c"/>
    <w:rPr/>
  </w:style>
  <w:style w:type="character" w:styleId="WW8Num4z0" w:customStyle="1">
    <w:name w:val="WW8Num4z0"/>
    <w:qFormat/>
    <w:rsid w:val="0097609c"/>
    <w:rPr>
      <w:rFonts w:ascii="Arial" w:hAnsi="Arial" w:cs="Arial"/>
      <w:sz w:val="22"/>
      <w:szCs w:val="22"/>
    </w:rPr>
  </w:style>
  <w:style w:type="character" w:styleId="WW8Num5z0" w:customStyle="1">
    <w:name w:val="WW8Num5z0"/>
    <w:qFormat/>
    <w:rsid w:val="0097609c"/>
    <w:rPr>
      <w:rFonts w:ascii="Arial" w:hAnsi="Arial" w:cs="Arial"/>
      <w:sz w:val="22"/>
      <w:szCs w:val="22"/>
    </w:rPr>
  </w:style>
  <w:style w:type="character" w:styleId="WW8Num6z0" w:customStyle="1">
    <w:name w:val="WW8Num6z0"/>
    <w:qFormat/>
    <w:rsid w:val="0097609c"/>
    <w:rPr>
      <w:rFonts w:ascii="Arial" w:hAnsi="Arial" w:cs="Arial"/>
      <w:sz w:val="22"/>
      <w:szCs w:val="22"/>
    </w:rPr>
  </w:style>
  <w:style w:type="character" w:styleId="WW8Num7z0" w:customStyle="1">
    <w:name w:val="WW8Num7z0"/>
    <w:qFormat/>
    <w:rsid w:val="0097609c"/>
    <w:rPr>
      <w:rFonts w:ascii="Arial" w:hAnsi="Arial" w:cs="Arial"/>
      <w:sz w:val="22"/>
      <w:szCs w:val="22"/>
    </w:rPr>
  </w:style>
  <w:style w:type="character" w:styleId="WW8Num8z0" w:customStyle="1">
    <w:name w:val="WW8Num8z0"/>
    <w:qFormat/>
    <w:rsid w:val="0097609c"/>
    <w:rPr>
      <w:rFonts w:ascii="Arial" w:hAnsi="Arial" w:cs="Arial"/>
      <w:b w:val="false"/>
      <w:sz w:val="22"/>
      <w:szCs w:val="22"/>
    </w:rPr>
  </w:style>
  <w:style w:type="character" w:styleId="WW8Num8z1" w:customStyle="1">
    <w:name w:val="WW8Num8z1"/>
    <w:qFormat/>
    <w:rsid w:val="0097609c"/>
    <w:rPr/>
  </w:style>
  <w:style w:type="character" w:styleId="WW8Num8z2" w:customStyle="1">
    <w:name w:val="WW8Num8z2"/>
    <w:qFormat/>
    <w:rsid w:val="0097609c"/>
    <w:rPr/>
  </w:style>
  <w:style w:type="character" w:styleId="WW8Num8z3" w:customStyle="1">
    <w:name w:val="WW8Num8z3"/>
    <w:qFormat/>
    <w:rsid w:val="0097609c"/>
    <w:rPr/>
  </w:style>
  <w:style w:type="character" w:styleId="WW8Num8z4" w:customStyle="1">
    <w:name w:val="WW8Num8z4"/>
    <w:qFormat/>
    <w:rsid w:val="0097609c"/>
    <w:rPr/>
  </w:style>
  <w:style w:type="character" w:styleId="WW8Num8z5" w:customStyle="1">
    <w:name w:val="WW8Num8z5"/>
    <w:qFormat/>
    <w:rsid w:val="0097609c"/>
    <w:rPr/>
  </w:style>
  <w:style w:type="character" w:styleId="WW8Num8z6" w:customStyle="1">
    <w:name w:val="WW8Num8z6"/>
    <w:qFormat/>
    <w:rsid w:val="0097609c"/>
    <w:rPr/>
  </w:style>
  <w:style w:type="character" w:styleId="WW8Num8z7" w:customStyle="1">
    <w:name w:val="WW8Num8z7"/>
    <w:qFormat/>
    <w:rsid w:val="0097609c"/>
    <w:rPr/>
  </w:style>
  <w:style w:type="character" w:styleId="WW8Num8z8" w:customStyle="1">
    <w:name w:val="WW8Num8z8"/>
    <w:qFormat/>
    <w:rsid w:val="0097609c"/>
    <w:rPr/>
  </w:style>
  <w:style w:type="character" w:styleId="WW8Num9z0" w:customStyle="1">
    <w:name w:val="WW8Num9z0"/>
    <w:qFormat/>
    <w:rsid w:val="0097609c"/>
    <w:rPr>
      <w:rFonts w:ascii="Arial" w:hAnsi="Arial" w:cs="Arial"/>
      <w:sz w:val="22"/>
      <w:szCs w:val="22"/>
    </w:rPr>
  </w:style>
  <w:style w:type="character" w:styleId="WW8Num9z1" w:customStyle="1">
    <w:name w:val="WW8Num9z1"/>
    <w:qFormat/>
    <w:rsid w:val="0097609c"/>
    <w:rPr/>
  </w:style>
  <w:style w:type="character" w:styleId="WW8Num9z2" w:customStyle="1">
    <w:name w:val="WW8Num9z2"/>
    <w:qFormat/>
    <w:rsid w:val="0097609c"/>
    <w:rPr/>
  </w:style>
  <w:style w:type="character" w:styleId="WW8Num9z3" w:customStyle="1">
    <w:name w:val="WW8Num9z3"/>
    <w:qFormat/>
    <w:rsid w:val="0097609c"/>
    <w:rPr/>
  </w:style>
  <w:style w:type="character" w:styleId="WW8Num9z4" w:customStyle="1">
    <w:name w:val="WW8Num9z4"/>
    <w:qFormat/>
    <w:rsid w:val="0097609c"/>
    <w:rPr/>
  </w:style>
  <w:style w:type="character" w:styleId="WW8Num9z5" w:customStyle="1">
    <w:name w:val="WW8Num9z5"/>
    <w:qFormat/>
    <w:rsid w:val="0097609c"/>
    <w:rPr/>
  </w:style>
  <w:style w:type="character" w:styleId="WW8Num9z6" w:customStyle="1">
    <w:name w:val="WW8Num9z6"/>
    <w:qFormat/>
    <w:rsid w:val="0097609c"/>
    <w:rPr/>
  </w:style>
  <w:style w:type="character" w:styleId="WW8Num9z7" w:customStyle="1">
    <w:name w:val="WW8Num9z7"/>
    <w:qFormat/>
    <w:rsid w:val="0097609c"/>
    <w:rPr/>
  </w:style>
  <w:style w:type="character" w:styleId="WW8Num9z8" w:customStyle="1">
    <w:name w:val="WW8Num9z8"/>
    <w:qFormat/>
    <w:rsid w:val="0097609c"/>
    <w:rPr/>
  </w:style>
  <w:style w:type="character" w:styleId="WW8Num10z0" w:customStyle="1">
    <w:name w:val="WW8Num10z0"/>
    <w:qFormat/>
    <w:rsid w:val="0097609c"/>
    <w:rPr>
      <w:rFonts w:ascii="Arial" w:hAnsi="Arial" w:cs="Arial"/>
      <w:b w:val="false"/>
      <w:sz w:val="22"/>
      <w:szCs w:val="22"/>
    </w:rPr>
  </w:style>
  <w:style w:type="character" w:styleId="WW8Num10z1" w:customStyle="1">
    <w:name w:val="WW8Num10z1"/>
    <w:qFormat/>
    <w:rsid w:val="0097609c"/>
    <w:rPr/>
  </w:style>
  <w:style w:type="character" w:styleId="WW8Num10z2" w:customStyle="1">
    <w:name w:val="WW8Num10z2"/>
    <w:qFormat/>
    <w:rsid w:val="0097609c"/>
    <w:rPr/>
  </w:style>
  <w:style w:type="character" w:styleId="WW8Num10z3" w:customStyle="1">
    <w:name w:val="WW8Num10z3"/>
    <w:qFormat/>
    <w:rsid w:val="0097609c"/>
    <w:rPr/>
  </w:style>
  <w:style w:type="character" w:styleId="WW8Num10z4" w:customStyle="1">
    <w:name w:val="WW8Num10z4"/>
    <w:qFormat/>
    <w:rsid w:val="0097609c"/>
    <w:rPr/>
  </w:style>
  <w:style w:type="character" w:styleId="WW8Num10z5" w:customStyle="1">
    <w:name w:val="WW8Num10z5"/>
    <w:qFormat/>
    <w:rsid w:val="0097609c"/>
    <w:rPr/>
  </w:style>
  <w:style w:type="character" w:styleId="WW8Num10z6" w:customStyle="1">
    <w:name w:val="WW8Num10z6"/>
    <w:qFormat/>
    <w:rsid w:val="0097609c"/>
    <w:rPr/>
  </w:style>
  <w:style w:type="character" w:styleId="WW8Num10z7" w:customStyle="1">
    <w:name w:val="WW8Num10z7"/>
    <w:qFormat/>
    <w:rsid w:val="0097609c"/>
    <w:rPr/>
  </w:style>
  <w:style w:type="character" w:styleId="WW8Num10z8" w:customStyle="1">
    <w:name w:val="WW8Num10z8"/>
    <w:qFormat/>
    <w:rsid w:val="0097609c"/>
    <w:rPr/>
  </w:style>
  <w:style w:type="character" w:styleId="WW8Num11z0" w:customStyle="1">
    <w:name w:val="WW8Num11z0"/>
    <w:qFormat/>
    <w:rsid w:val="0097609c"/>
    <w:rPr>
      <w:rFonts w:ascii="Arial" w:hAnsi="Arial" w:cs="Arial"/>
      <w:sz w:val="22"/>
      <w:szCs w:val="22"/>
    </w:rPr>
  </w:style>
  <w:style w:type="character" w:styleId="WW8Num11z1" w:customStyle="1">
    <w:name w:val="WW8Num11z1"/>
    <w:qFormat/>
    <w:rsid w:val="0097609c"/>
    <w:rPr/>
  </w:style>
  <w:style w:type="character" w:styleId="WW8Num11z2" w:customStyle="1">
    <w:name w:val="WW8Num11z2"/>
    <w:qFormat/>
    <w:rsid w:val="0097609c"/>
    <w:rPr/>
  </w:style>
  <w:style w:type="character" w:styleId="WW8Num11z3" w:customStyle="1">
    <w:name w:val="WW8Num11z3"/>
    <w:qFormat/>
    <w:rsid w:val="0097609c"/>
    <w:rPr/>
  </w:style>
  <w:style w:type="character" w:styleId="WW8Num11z4" w:customStyle="1">
    <w:name w:val="WW8Num11z4"/>
    <w:qFormat/>
    <w:rsid w:val="0097609c"/>
    <w:rPr/>
  </w:style>
  <w:style w:type="character" w:styleId="WW8Num11z5" w:customStyle="1">
    <w:name w:val="WW8Num11z5"/>
    <w:qFormat/>
    <w:rsid w:val="0097609c"/>
    <w:rPr/>
  </w:style>
  <w:style w:type="character" w:styleId="WW8Num11z6" w:customStyle="1">
    <w:name w:val="WW8Num11z6"/>
    <w:qFormat/>
    <w:rsid w:val="0097609c"/>
    <w:rPr/>
  </w:style>
  <w:style w:type="character" w:styleId="WW8Num11z7" w:customStyle="1">
    <w:name w:val="WW8Num11z7"/>
    <w:qFormat/>
    <w:rsid w:val="0097609c"/>
    <w:rPr/>
  </w:style>
  <w:style w:type="character" w:styleId="WW8Num11z8" w:customStyle="1">
    <w:name w:val="WW8Num11z8"/>
    <w:qFormat/>
    <w:rsid w:val="0097609c"/>
    <w:rPr/>
  </w:style>
  <w:style w:type="character" w:styleId="WW8Num2z1" w:customStyle="1">
    <w:name w:val="WW8Num2z1"/>
    <w:qFormat/>
    <w:rsid w:val="0097609c"/>
    <w:rPr/>
  </w:style>
  <w:style w:type="character" w:styleId="WW8Num2z2" w:customStyle="1">
    <w:name w:val="WW8Num2z2"/>
    <w:qFormat/>
    <w:rsid w:val="0097609c"/>
    <w:rPr/>
  </w:style>
  <w:style w:type="character" w:styleId="WW8Num2z3" w:customStyle="1">
    <w:name w:val="WW8Num2z3"/>
    <w:qFormat/>
    <w:rsid w:val="0097609c"/>
    <w:rPr/>
  </w:style>
  <w:style w:type="character" w:styleId="WW8Num2z4" w:customStyle="1">
    <w:name w:val="WW8Num2z4"/>
    <w:qFormat/>
    <w:rsid w:val="0097609c"/>
    <w:rPr/>
  </w:style>
  <w:style w:type="character" w:styleId="WW8Num2z5" w:customStyle="1">
    <w:name w:val="WW8Num2z5"/>
    <w:qFormat/>
    <w:rsid w:val="0097609c"/>
    <w:rPr/>
  </w:style>
  <w:style w:type="character" w:styleId="WW8Num2z6" w:customStyle="1">
    <w:name w:val="WW8Num2z6"/>
    <w:qFormat/>
    <w:rsid w:val="0097609c"/>
    <w:rPr/>
  </w:style>
  <w:style w:type="character" w:styleId="WW8Num2z7" w:customStyle="1">
    <w:name w:val="WW8Num2z7"/>
    <w:qFormat/>
    <w:rsid w:val="0097609c"/>
    <w:rPr/>
  </w:style>
  <w:style w:type="character" w:styleId="WW8Num2z8" w:customStyle="1">
    <w:name w:val="WW8Num2z8"/>
    <w:qFormat/>
    <w:rsid w:val="0097609c"/>
    <w:rPr/>
  </w:style>
  <w:style w:type="character" w:styleId="WW8Num4z1" w:customStyle="1">
    <w:name w:val="WW8Num4z1"/>
    <w:qFormat/>
    <w:rsid w:val="0097609c"/>
    <w:rPr/>
  </w:style>
  <w:style w:type="character" w:styleId="WW8Num4z2" w:customStyle="1">
    <w:name w:val="WW8Num4z2"/>
    <w:qFormat/>
    <w:rsid w:val="0097609c"/>
    <w:rPr/>
  </w:style>
  <w:style w:type="character" w:styleId="WW8Num4z3" w:customStyle="1">
    <w:name w:val="WW8Num4z3"/>
    <w:qFormat/>
    <w:rsid w:val="0097609c"/>
    <w:rPr/>
  </w:style>
  <w:style w:type="character" w:styleId="WW8Num4z4" w:customStyle="1">
    <w:name w:val="WW8Num4z4"/>
    <w:qFormat/>
    <w:rsid w:val="0097609c"/>
    <w:rPr/>
  </w:style>
  <w:style w:type="character" w:styleId="WW8Num4z5" w:customStyle="1">
    <w:name w:val="WW8Num4z5"/>
    <w:qFormat/>
    <w:rsid w:val="0097609c"/>
    <w:rPr/>
  </w:style>
  <w:style w:type="character" w:styleId="WW8Num4z6" w:customStyle="1">
    <w:name w:val="WW8Num4z6"/>
    <w:qFormat/>
    <w:rsid w:val="0097609c"/>
    <w:rPr/>
  </w:style>
  <w:style w:type="character" w:styleId="WW8Num4z7" w:customStyle="1">
    <w:name w:val="WW8Num4z7"/>
    <w:qFormat/>
    <w:rsid w:val="0097609c"/>
    <w:rPr/>
  </w:style>
  <w:style w:type="character" w:styleId="WW8Num4z8" w:customStyle="1">
    <w:name w:val="WW8Num4z8"/>
    <w:qFormat/>
    <w:rsid w:val="0097609c"/>
    <w:rPr/>
  </w:style>
  <w:style w:type="character" w:styleId="WW8Num5z1" w:customStyle="1">
    <w:name w:val="WW8Num5z1"/>
    <w:qFormat/>
    <w:rsid w:val="0097609c"/>
    <w:rPr/>
  </w:style>
  <w:style w:type="character" w:styleId="WW8Num5z2" w:customStyle="1">
    <w:name w:val="WW8Num5z2"/>
    <w:qFormat/>
    <w:rsid w:val="0097609c"/>
    <w:rPr/>
  </w:style>
  <w:style w:type="character" w:styleId="WW8Num5z3" w:customStyle="1">
    <w:name w:val="WW8Num5z3"/>
    <w:qFormat/>
    <w:rsid w:val="0097609c"/>
    <w:rPr/>
  </w:style>
  <w:style w:type="character" w:styleId="WW8Num5z4" w:customStyle="1">
    <w:name w:val="WW8Num5z4"/>
    <w:qFormat/>
    <w:rsid w:val="0097609c"/>
    <w:rPr/>
  </w:style>
  <w:style w:type="character" w:styleId="WW8Num5z5" w:customStyle="1">
    <w:name w:val="WW8Num5z5"/>
    <w:qFormat/>
    <w:rsid w:val="0097609c"/>
    <w:rPr/>
  </w:style>
  <w:style w:type="character" w:styleId="WW8Num5z6" w:customStyle="1">
    <w:name w:val="WW8Num5z6"/>
    <w:qFormat/>
    <w:rsid w:val="0097609c"/>
    <w:rPr/>
  </w:style>
  <w:style w:type="character" w:styleId="WW8Num5z7" w:customStyle="1">
    <w:name w:val="WW8Num5z7"/>
    <w:qFormat/>
    <w:rsid w:val="0097609c"/>
    <w:rPr/>
  </w:style>
  <w:style w:type="character" w:styleId="WW8Num5z8" w:customStyle="1">
    <w:name w:val="WW8Num5z8"/>
    <w:qFormat/>
    <w:rsid w:val="0097609c"/>
    <w:rPr/>
  </w:style>
  <w:style w:type="character" w:styleId="WW8Num6z1" w:customStyle="1">
    <w:name w:val="WW8Num6z1"/>
    <w:qFormat/>
    <w:rsid w:val="0097609c"/>
    <w:rPr/>
  </w:style>
  <w:style w:type="character" w:styleId="WW8Num6z2" w:customStyle="1">
    <w:name w:val="WW8Num6z2"/>
    <w:qFormat/>
    <w:rsid w:val="0097609c"/>
    <w:rPr/>
  </w:style>
  <w:style w:type="character" w:styleId="WW8Num6z3" w:customStyle="1">
    <w:name w:val="WW8Num6z3"/>
    <w:qFormat/>
    <w:rsid w:val="0097609c"/>
    <w:rPr/>
  </w:style>
  <w:style w:type="character" w:styleId="WW8Num6z4" w:customStyle="1">
    <w:name w:val="WW8Num6z4"/>
    <w:qFormat/>
    <w:rsid w:val="0097609c"/>
    <w:rPr/>
  </w:style>
  <w:style w:type="character" w:styleId="WW8Num6z5" w:customStyle="1">
    <w:name w:val="WW8Num6z5"/>
    <w:qFormat/>
    <w:rsid w:val="0097609c"/>
    <w:rPr/>
  </w:style>
  <w:style w:type="character" w:styleId="WW8Num6z6" w:customStyle="1">
    <w:name w:val="WW8Num6z6"/>
    <w:qFormat/>
    <w:rsid w:val="0097609c"/>
    <w:rPr/>
  </w:style>
  <w:style w:type="character" w:styleId="WW8Num6z7" w:customStyle="1">
    <w:name w:val="WW8Num6z7"/>
    <w:qFormat/>
    <w:rsid w:val="0097609c"/>
    <w:rPr/>
  </w:style>
  <w:style w:type="character" w:styleId="WW8Num6z8" w:customStyle="1">
    <w:name w:val="WW8Num6z8"/>
    <w:qFormat/>
    <w:rsid w:val="0097609c"/>
    <w:rPr/>
  </w:style>
  <w:style w:type="character" w:styleId="WW8Num7z1" w:customStyle="1">
    <w:name w:val="WW8Num7z1"/>
    <w:qFormat/>
    <w:rsid w:val="0097609c"/>
    <w:rPr/>
  </w:style>
  <w:style w:type="character" w:styleId="WW8Num7z2" w:customStyle="1">
    <w:name w:val="WW8Num7z2"/>
    <w:qFormat/>
    <w:rsid w:val="0097609c"/>
    <w:rPr/>
  </w:style>
  <w:style w:type="character" w:styleId="WW8Num7z3" w:customStyle="1">
    <w:name w:val="WW8Num7z3"/>
    <w:qFormat/>
    <w:rsid w:val="0097609c"/>
    <w:rPr/>
  </w:style>
  <w:style w:type="character" w:styleId="WW8Num7z4" w:customStyle="1">
    <w:name w:val="WW8Num7z4"/>
    <w:qFormat/>
    <w:rsid w:val="0097609c"/>
    <w:rPr/>
  </w:style>
  <w:style w:type="character" w:styleId="WW8Num7z5" w:customStyle="1">
    <w:name w:val="WW8Num7z5"/>
    <w:qFormat/>
    <w:rsid w:val="0097609c"/>
    <w:rPr/>
  </w:style>
  <w:style w:type="character" w:styleId="WW8Num7z6" w:customStyle="1">
    <w:name w:val="WW8Num7z6"/>
    <w:qFormat/>
    <w:rsid w:val="0097609c"/>
    <w:rPr/>
  </w:style>
  <w:style w:type="character" w:styleId="WW8Num7z7" w:customStyle="1">
    <w:name w:val="WW8Num7z7"/>
    <w:qFormat/>
    <w:rsid w:val="0097609c"/>
    <w:rPr/>
  </w:style>
  <w:style w:type="character" w:styleId="WW8Num7z8" w:customStyle="1">
    <w:name w:val="WW8Num7z8"/>
    <w:qFormat/>
    <w:rsid w:val="0097609c"/>
    <w:rPr/>
  </w:style>
  <w:style w:type="character" w:styleId="Standardnpsmoodstavce1" w:customStyle="1">
    <w:name w:val="Standardní písmo odstavce1"/>
    <w:qFormat/>
    <w:rsid w:val="0097609c"/>
    <w:rPr/>
  </w:style>
  <w:style w:type="character" w:styleId="Nadpis3Char" w:customStyle="1">
    <w:name w:val="Nadpis 3 Char"/>
    <w:basedOn w:val="Standardnpsmoodstavce1"/>
    <w:qFormat/>
    <w:rsid w:val="0097609c"/>
    <w:rPr>
      <w:rFonts w:ascii="Times New Roman" w:hAnsi="Times New Roman" w:eastAsia="Times New Roman" w:cs="Times New Roman"/>
      <w:sz w:val="24"/>
      <w:szCs w:val="20"/>
    </w:rPr>
  </w:style>
  <w:style w:type="character" w:styleId="Nadpis4Char" w:customStyle="1">
    <w:name w:val="Nadpis 4 Char"/>
    <w:basedOn w:val="Standardnpsmoodstavce1"/>
    <w:qFormat/>
    <w:rsid w:val="0097609c"/>
    <w:rPr>
      <w:rFonts w:ascii="Times New Roman" w:hAnsi="Times New Roman" w:eastAsia="Times New Roman" w:cs="Times New Roman"/>
      <w:b/>
      <w:sz w:val="24"/>
      <w:szCs w:val="20"/>
    </w:rPr>
  </w:style>
  <w:style w:type="character" w:styleId="ZkladntextodsazenChar" w:customStyle="1">
    <w:name w:val="Základní text odsazený Char"/>
    <w:basedOn w:val="Standardnpsmoodstavce1"/>
    <w:qFormat/>
    <w:rsid w:val="0097609c"/>
    <w:rPr>
      <w:rFonts w:ascii="Arial" w:hAnsi="Arial" w:eastAsia="Times New Roman" w:cs="Arial"/>
      <w:szCs w:val="24"/>
    </w:rPr>
  </w:style>
  <w:style w:type="character" w:styleId="ZpatChar" w:customStyle="1">
    <w:name w:val="Zápatí Char"/>
    <w:basedOn w:val="Standardnpsmoodstavce1"/>
    <w:qFormat/>
    <w:rsid w:val="0097609c"/>
    <w:rPr>
      <w:rFonts w:ascii="Times New Roman" w:hAnsi="Times New Roman" w:eastAsia="Times New Roman" w:cs="Times New Roman"/>
      <w:sz w:val="20"/>
      <w:szCs w:val="20"/>
    </w:rPr>
  </w:style>
  <w:style w:type="character" w:styleId="Pagenumber">
    <w:name w:val="page number"/>
    <w:basedOn w:val="Standardnpsmoodstavce1"/>
    <w:qFormat/>
    <w:rsid w:val="0097609c"/>
    <w:rPr/>
  </w:style>
  <w:style w:type="character" w:styleId="TextpoznpodarouChar" w:customStyle="1">
    <w:name w:val="Text pozn. pod čarou Char"/>
    <w:basedOn w:val="Standardnpsmoodstavce1"/>
    <w:qFormat/>
    <w:rsid w:val="0097609c"/>
    <w:rPr>
      <w:rFonts w:ascii="Times New Roman" w:hAnsi="Times New Roman" w:eastAsia="Times New Roman" w:cs="Times New Roman"/>
      <w:sz w:val="20"/>
      <w:szCs w:val="20"/>
    </w:rPr>
  </w:style>
  <w:style w:type="character" w:styleId="Znakypropoznmkupodarou" w:customStyle="1">
    <w:name w:val="Znaky pro poznámku pod čarou"/>
    <w:basedOn w:val="Standardnpsmoodstavce1"/>
    <w:qFormat/>
    <w:rsid w:val="0097609c"/>
    <w:rPr>
      <w:vertAlign w:val="superscript"/>
    </w:rPr>
  </w:style>
  <w:style w:type="character" w:styleId="Strong">
    <w:name w:val="Strong"/>
    <w:basedOn w:val="Standardnpsmoodstavce1"/>
    <w:qFormat/>
    <w:rsid w:val="0097609c"/>
    <w:rPr>
      <w:b/>
      <w:bCs/>
    </w:rPr>
  </w:style>
  <w:style w:type="character" w:styleId="ZhlavChar" w:customStyle="1">
    <w:name w:val="Záhlaví Char"/>
    <w:basedOn w:val="Standardnpsmoodstavce1"/>
    <w:qFormat/>
    <w:rsid w:val="0097609c"/>
    <w:rPr>
      <w:rFonts w:ascii="Times New Roman" w:hAnsi="Times New Roman" w:eastAsia="Times New Roman" w:cs="Times New Roman"/>
    </w:rPr>
  </w:style>
  <w:style w:type="character" w:styleId="S22" w:customStyle="1">
    <w:name w:val="s22"/>
    <w:basedOn w:val="Standardnpsmoodstavce1"/>
    <w:qFormat/>
    <w:rsid w:val="0097609c"/>
    <w:rPr/>
  </w:style>
  <w:style w:type="character" w:styleId="S23" w:customStyle="1">
    <w:name w:val="s23"/>
    <w:basedOn w:val="Standardnpsmoodstavce1"/>
    <w:qFormat/>
    <w:rsid w:val="0097609c"/>
    <w:rPr/>
  </w:style>
  <w:style w:type="character" w:styleId="S30" w:customStyle="1">
    <w:name w:val="s30"/>
    <w:basedOn w:val="Standardnpsmoodstavce1"/>
    <w:qFormat/>
    <w:rsid w:val="0097609c"/>
    <w:rPr/>
  </w:style>
  <w:style w:type="character" w:styleId="A" w:customStyle="1">
    <w:name w:val="a"/>
    <w:basedOn w:val="Standardnpsmoodstavce1"/>
    <w:qFormat/>
    <w:rsid w:val="0097609c"/>
    <w:rPr/>
  </w:style>
  <w:style w:type="character" w:styleId="S31" w:customStyle="1">
    <w:name w:val="s31"/>
    <w:basedOn w:val="Standardnpsmoodstavce1"/>
    <w:qFormat/>
    <w:rsid w:val="0097609c"/>
    <w:rPr/>
  </w:style>
  <w:style w:type="character" w:styleId="TextbublinyChar" w:customStyle="1">
    <w:name w:val="Text bubliny Char"/>
    <w:basedOn w:val="Standardnpsmoodstavce1"/>
    <w:qFormat/>
    <w:rsid w:val="0097609c"/>
    <w:rPr>
      <w:rFonts w:ascii="Tahoma" w:hAnsi="Tahoma" w:eastAsia="Times New Roman" w:cs="Tahoma"/>
      <w:sz w:val="16"/>
      <w:szCs w:val="16"/>
    </w:rPr>
  </w:style>
  <w:style w:type="character" w:styleId="Odkaznakoment1" w:customStyle="1">
    <w:name w:val="Odkaz na komentář1"/>
    <w:basedOn w:val="Standardnpsmoodstavce1"/>
    <w:qFormat/>
    <w:rsid w:val="0097609c"/>
    <w:rPr>
      <w:sz w:val="16"/>
      <w:szCs w:val="16"/>
    </w:rPr>
  </w:style>
  <w:style w:type="character" w:styleId="TextkomenteChar" w:customStyle="1">
    <w:name w:val="Text komentáře Char"/>
    <w:basedOn w:val="Standardnpsmoodstavce1"/>
    <w:qFormat/>
    <w:rsid w:val="0097609c"/>
    <w:rPr>
      <w:rFonts w:ascii="Times New Roman" w:hAnsi="Times New Roman" w:eastAsia="Times New Roman" w:cs="Times New Roman"/>
    </w:rPr>
  </w:style>
  <w:style w:type="character" w:styleId="PedmtkomenteChar" w:customStyle="1">
    <w:name w:val="Předmět komentáře Char"/>
    <w:basedOn w:val="TextkomenteChar"/>
    <w:qFormat/>
    <w:rsid w:val="0097609c"/>
    <w:rPr>
      <w:rFonts w:ascii="Times New Roman" w:hAnsi="Times New Roman" w:eastAsia="Times New Roman" w:cs="Times New Roman"/>
      <w:b/>
      <w:bCs/>
    </w:rPr>
  </w:style>
  <w:style w:type="character" w:styleId="Ukotvenpoznmkypodarou" w:customStyle="1">
    <w:name w:val="Ukotvení poznámky pod čarou"/>
    <w:qFormat/>
    <w:rPr>
      <w:vertAlign w:val="superscript"/>
    </w:rPr>
  </w:style>
  <w:style w:type="character" w:styleId="FootnoteCharacters" w:customStyle="1">
    <w:name w:val="Footnote Characters"/>
    <w:qFormat/>
    <w:rsid w:val="0097609c"/>
    <w:rPr>
      <w:vertAlign w:val="superscript"/>
    </w:rPr>
  </w:style>
  <w:style w:type="character" w:styleId="Znakyprovysvtlivky" w:customStyle="1">
    <w:name w:val="Znaky pro vysvětlivky"/>
    <w:qFormat/>
    <w:rsid w:val="0097609c"/>
    <w:rPr>
      <w:vertAlign w:val="superscript"/>
    </w:rPr>
  </w:style>
  <w:style w:type="character" w:styleId="WWZnakyprovysvtlivky" w:customStyle="1">
    <w:name w:val="WW-Znaky pro vysvětlivky"/>
    <w:qFormat/>
    <w:rsid w:val="0097609c"/>
    <w:rPr/>
  </w:style>
  <w:style w:type="character" w:styleId="Ukotvenvysvtlivky" w:customStyle="1">
    <w:name w:val="Ukotvení vysvětlivky"/>
    <w:qFormat/>
    <w:rPr>
      <w:vertAlign w:val="superscript"/>
    </w:rPr>
  </w:style>
  <w:style w:type="character" w:styleId="EndnoteCharacters" w:customStyle="1">
    <w:name w:val="Endnote Characters"/>
    <w:qFormat/>
    <w:rsid w:val="0097609c"/>
    <w:rPr>
      <w:vertAlign w:val="superscript"/>
    </w:rPr>
  </w:style>
  <w:style w:type="character" w:styleId="TextkomenteChar1" w:customStyle="1">
    <w:name w:val="Text komentáře Char1"/>
    <w:basedOn w:val="DefaultParagraphFont"/>
    <w:link w:val="Textkomente"/>
    <w:uiPriority w:val="99"/>
    <w:semiHidden/>
    <w:qFormat/>
    <w:rsid w:val="0097609c"/>
    <w:rPr>
      <w:lang w:eastAsia="zh-CN"/>
    </w:rPr>
  </w:style>
  <w:style w:type="character" w:styleId="Annotationreference">
    <w:name w:val="annotation reference"/>
    <w:basedOn w:val="DefaultParagraphFont"/>
    <w:uiPriority w:val="99"/>
    <w:semiHidden/>
    <w:unhideWhenUsed/>
    <w:qFormat/>
    <w:rsid w:val="0097609c"/>
    <w:rPr>
      <w:sz w:val="16"/>
      <w:szCs w:val="16"/>
    </w:rPr>
  </w:style>
  <w:style w:type="character" w:styleId="Symbolyproslovn" w:customStyle="1">
    <w:name w:val="Symboly pro číslování"/>
    <w:qFormat/>
    <w:rPr/>
  </w:style>
  <w:style w:type="character" w:styleId="Linenumber">
    <w:name w:val="line number"/>
    <w:qFormat/>
    <w:rPr/>
  </w:style>
  <w:style w:type="paragraph" w:styleId="Nadpis" w:customStyle="1">
    <w:name w:val="Nadpis"/>
    <w:basedOn w:val="Normal"/>
    <w:next w:val="Tlotextu"/>
    <w:qFormat/>
    <w:rsid w:val="0097609c"/>
    <w:pPr>
      <w:keepNext w:val="true"/>
      <w:spacing w:before="240" w:after="120"/>
    </w:pPr>
    <w:rPr>
      <w:rFonts w:ascii="Liberation Sans" w:hAnsi="Liberation Sans" w:eastAsia="Microsoft YaHei" w:cs="Arial"/>
      <w:sz w:val="28"/>
      <w:szCs w:val="28"/>
    </w:rPr>
  </w:style>
  <w:style w:type="paragraph" w:styleId="Tlotextu">
    <w:name w:val="Body Text"/>
    <w:basedOn w:val="Normal"/>
    <w:rsid w:val="0097609c"/>
    <w:pPr>
      <w:spacing w:lineRule="auto" w:line="288" w:before="0" w:after="140"/>
    </w:pPr>
    <w:rPr/>
  </w:style>
  <w:style w:type="paragraph" w:styleId="Seznam">
    <w:name w:val="List"/>
    <w:basedOn w:val="Tlotextu"/>
    <w:rsid w:val="0097609c"/>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customStyle="1">
    <w:name w:val="Rejstřík"/>
    <w:basedOn w:val="Normal"/>
    <w:qFormat/>
    <w:rsid w:val="0097609c"/>
    <w:pPr>
      <w:suppressLineNumbers/>
    </w:pPr>
    <w:rPr>
      <w:rFonts w:cs="Arial"/>
    </w:rPr>
  </w:style>
  <w:style w:type="paragraph" w:styleId="Caption">
    <w:name w:val="caption"/>
    <w:basedOn w:val="Normal"/>
    <w:qFormat/>
    <w:rsid w:val="0097609c"/>
    <w:pPr>
      <w:suppressLineNumbers/>
      <w:spacing w:before="120" w:after="120"/>
    </w:pPr>
    <w:rPr>
      <w:rFonts w:cs="Arial"/>
      <w:i/>
      <w:iCs/>
      <w:sz w:val="24"/>
      <w:szCs w:val="24"/>
    </w:rPr>
  </w:style>
  <w:style w:type="paragraph" w:styleId="Odsazentlatextu">
    <w:name w:val="Body Text Indent"/>
    <w:basedOn w:val="Normal"/>
    <w:rsid w:val="0097609c"/>
    <w:pPr>
      <w:ind w:left="360" w:hanging="360"/>
      <w:jc w:val="both"/>
    </w:pPr>
    <w:rPr>
      <w:rFonts w:ascii="Arial" w:hAnsi="Arial" w:cs="Arial"/>
      <w:sz w:val="22"/>
      <w:szCs w:val="24"/>
    </w:rPr>
  </w:style>
  <w:style w:type="paragraph" w:styleId="Zhlavazpat" w:customStyle="1">
    <w:name w:val="Záhlaví a zápatí"/>
    <w:basedOn w:val="Normal"/>
    <w:qFormat/>
    <w:pPr/>
    <w:rPr/>
  </w:style>
  <w:style w:type="paragraph" w:styleId="Zpat">
    <w:name w:val="Footer"/>
    <w:basedOn w:val="Normal"/>
    <w:rsid w:val="0097609c"/>
    <w:pPr/>
    <w:rPr/>
  </w:style>
  <w:style w:type="paragraph" w:styleId="Poznmkapodarou">
    <w:name w:val="Footnote Text"/>
    <w:basedOn w:val="Normal"/>
    <w:rsid w:val="0097609c"/>
    <w:pPr/>
    <w:rPr/>
  </w:style>
  <w:style w:type="paragraph" w:styleId="ListParagraph">
    <w:name w:val="List Paragraph"/>
    <w:basedOn w:val="Normal"/>
    <w:qFormat/>
    <w:rsid w:val="0097609c"/>
    <w:pPr>
      <w:ind w:left="708" w:hanging="0"/>
    </w:pPr>
    <w:rPr/>
  </w:style>
  <w:style w:type="paragraph" w:styleId="Zhlav">
    <w:name w:val="Header"/>
    <w:basedOn w:val="Normal"/>
    <w:rsid w:val="0097609c"/>
    <w:pPr/>
    <w:rPr/>
  </w:style>
  <w:style w:type="paragraph" w:styleId="BalloonText">
    <w:name w:val="Balloon Text"/>
    <w:basedOn w:val="Normal"/>
    <w:qFormat/>
    <w:rsid w:val="0097609c"/>
    <w:pPr/>
    <w:rPr>
      <w:rFonts w:ascii="Tahoma" w:hAnsi="Tahoma" w:cs="Tahoma"/>
      <w:sz w:val="16"/>
      <w:szCs w:val="16"/>
    </w:rPr>
  </w:style>
  <w:style w:type="paragraph" w:styleId="Revision">
    <w:name w:val="Revision"/>
    <w:qFormat/>
    <w:rsid w:val="0097609c"/>
    <w:pPr>
      <w:widowControl/>
      <w:suppressAutoHyphens w:val="true"/>
      <w:bidi w:val="0"/>
      <w:spacing w:before="0" w:after="0"/>
      <w:jc w:val="left"/>
    </w:pPr>
    <w:rPr>
      <w:rFonts w:ascii="Times New Roman" w:hAnsi="Times New Roman" w:eastAsia="Times New Roman" w:cs="Times New Roman"/>
      <w:color w:val="auto"/>
      <w:kern w:val="0"/>
      <w:sz w:val="20"/>
      <w:szCs w:val="20"/>
      <w:lang w:eastAsia="zh-CN" w:val="cs-CZ" w:bidi="ar-SA"/>
    </w:rPr>
  </w:style>
  <w:style w:type="paragraph" w:styleId="Textkomente1" w:customStyle="1">
    <w:name w:val="Text komentáře1"/>
    <w:basedOn w:val="Normal"/>
    <w:qFormat/>
    <w:rsid w:val="0097609c"/>
    <w:pPr/>
    <w:rPr/>
  </w:style>
  <w:style w:type="paragraph" w:styleId="Annotationsubject">
    <w:name w:val="annotation subject"/>
    <w:basedOn w:val="Textkomente1"/>
    <w:next w:val="Textkomente1"/>
    <w:qFormat/>
    <w:rsid w:val="0097609c"/>
    <w:pPr/>
    <w:rPr>
      <w:b/>
      <w:bCs/>
    </w:rPr>
  </w:style>
  <w:style w:type="paragraph" w:styleId="Obsahrmce" w:customStyle="1">
    <w:name w:val="Obsah rámce"/>
    <w:basedOn w:val="Normal"/>
    <w:qFormat/>
    <w:pPr/>
    <w:rPr/>
  </w:style>
  <w:style w:type="paragraph" w:styleId="Prosttext1" w:customStyle="1">
    <w:name w:val="Prostý text1"/>
    <w:basedOn w:val="Normal"/>
    <w:qFormat/>
    <w:rsid w:val="0097609c"/>
    <w:pPr/>
    <w:rPr>
      <w:rFonts w:ascii="Courier New" w:hAnsi="Courier New" w:cs="Courier New"/>
    </w:rPr>
  </w:style>
  <w:style w:type="paragraph" w:styleId="Annotationtext">
    <w:name w:val="annotation text"/>
    <w:basedOn w:val="Normal"/>
    <w:link w:val="TextkomenteChar1"/>
    <w:uiPriority w:val="99"/>
    <w:semiHidden/>
    <w:unhideWhenUsed/>
    <w:qFormat/>
    <w:rsid w:val="0097609c"/>
    <w:pPr/>
    <w:rPr/>
  </w:style>
  <w:style w:type="numbering" w:styleId="NoList" w:default="1">
    <w:name w:val="No List"/>
    <w:uiPriority w:val="99"/>
    <w:semiHidden/>
    <w:unhideWhenUsed/>
    <w:qFormat/>
  </w:style>
  <w:style w:type="numbering" w:styleId="Slovn123" w:customStyle="1">
    <w:name w:val="Číslování 123"/>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Motiv sady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LibreOffice/7.2.7.2$Windows_X86_64 LibreOffice_project/8d71d29d553c0f7dcbfa38fbfda25ee34cce99a2</Application>
  <AppVersion>15.0000</AppVersion>
  <Pages>6</Pages>
  <Words>2042</Words>
  <Characters>11714</Characters>
  <CharactersWithSpaces>13749</CharactersWithSpaces>
  <Paragraphs>115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2026-03-24T11:12:00Z</dcterms:created>
  <dc:creator>Mgr. Zuzana Koudelová</dc:creator>
  <dc:description/>
  <dc:language>cs-CZ</dc:language>
  <cp:lastModifiedBy>Fila Radek</cp:lastModifiedBy>
  <cp:lastPrinted>2026-04-20T16:02:09Z</cp:lastPrinted>
  <dcterms:modified xsi:type="dcterms:W3CDTF">2026-03-24T11:12:00Z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