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adpis1"/>
        <w:ind w:left="1410" w:hanging="1410"/>
        <w:jc w:val="both"/>
        <w:rPr/>
      </w:pPr>
      <w:r>
        <w:rPr/>
        <w:t xml:space="preserve">Příloha č. 2 k Příkazní smlouvě </w:t>
      </w:r>
    </w:p>
    <w:p>
      <w:pPr>
        <w:pStyle w:val="Normal"/>
        <w:widowControl w:val="false"/>
        <w:rPr/>
      </w:pPr>
      <w:r>
        <w:rPr/>
      </w:r>
    </w:p>
    <w:p>
      <w:pPr>
        <w:pStyle w:val="Normal"/>
        <w:widowControl w:val="false"/>
        <w:numPr>
          <w:ilvl w:val="0"/>
          <w:numId w:val="0"/>
        </w:numPr>
        <w:ind w:left="0" w:hanging="0"/>
        <w:outlineLvl w:val="0"/>
        <w:rPr/>
      </w:pPr>
      <w:r>
        <w:rPr/>
      </w:r>
    </w:p>
    <w:p>
      <w:pPr>
        <w:pStyle w:val="Normal"/>
        <w:widowControl w:val="false"/>
        <w:numPr>
          <w:ilvl w:val="0"/>
          <w:numId w:val="0"/>
        </w:numPr>
        <w:ind w:left="0" w:hanging="0"/>
        <w:jc w:val="center"/>
        <w:outlineLvl w:val="0"/>
        <w:rPr>
          <w:b/>
          <w:b/>
          <w:sz w:val="52"/>
          <w:szCs w:val="52"/>
          <w:u w:val="single"/>
        </w:rPr>
      </w:pPr>
      <w:r>
        <w:rPr>
          <w:b/>
          <w:sz w:val="52"/>
          <w:szCs w:val="52"/>
          <w:u w:val="single"/>
        </w:rPr>
        <w:t>PLNÁ  MOC</w:t>
      </w:r>
    </w:p>
    <w:p>
      <w:pPr>
        <w:pStyle w:val="Normal"/>
        <w:widowControl w:val="false"/>
        <w:rPr>
          <w:u w:val="single"/>
        </w:rPr>
      </w:pPr>
      <w:r>
        <w:rPr>
          <w:u w:val="single"/>
        </w:rPr>
      </w:r>
    </w:p>
    <w:p>
      <w:pPr>
        <w:pStyle w:val="Normal"/>
        <w:widowControl w:val="false"/>
        <w:jc w:val="center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 xml:space="preserve">udělená podle ustanovení § 441 a následujících zákona č. 89/2012 Sb., občanský zákoník v platném a účinném znění </w:t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adpis1"/>
        <w:jc w:val="lef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adpis1"/>
        <w:jc w:val="left"/>
        <w:rPr>
          <w:sz w:val="22"/>
          <w:szCs w:val="22"/>
        </w:rPr>
      </w:pPr>
      <w:r>
        <w:rPr>
          <w:sz w:val="22"/>
          <w:szCs w:val="22"/>
        </w:rPr>
        <w:t>MĚSTO Nové Město na Moravě</w:t>
      </w:r>
    </w:p>
    <w:p>
      <w:pPr>
        <w:pStyle w:val="Zpat"/>
        <w:numPr>
          <w:ilvl w:val="0"/>
          <w:numId w:val="0"/>
        </w:numPr>
        <w:ind w:left="0" w:hanging="0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se sídlem Vratislavovo náměstí 103, 592 31 Nové Město na Moravě </w:t>
      </w:r>
    </w:p>
    <w:p>
      <w:pPr>
        <w:pStyle w:val="Zpat"/>
        <w:rPr>
          <w:sz w:val="22"/>
          <w:szCs w:val="22"/>
        </w:rPr>
      </w:pPr>
      <w:r>
        <w:rPr>
          <w:sz w:val="22"/>
          <w:szCs w:val="22"/>
        </w:rPr>
        <w:t xml:space="preserve">IČ: 00294900  </w:t>
      </w:r>
    </w:p>
    <w:p>
      <w:pPr>
        <w:pStyle w:val="Zpat"/>
        <w:rPr>
          <w:sz w:val="22"/>
          <w:szCs w:val="22"/>
        </w:rPr>
      </w:pPr>
      <w:r>
        <w:rPr>
          <w:sz w:val="22"/>
          <w:szCs w:val="22"/>
        </w:rPr>
        <w:t>zastoupené Michalem Šmardou, starostou města</w:t>
      </w:r>
    </w:p>
    <w:p>
      <w:pPr>
        <w:pStyle w:val="Normal"/>
        <w:widowControl w:val="false"/>
        <w:jc w:val="both"/>
        <w:rPr>
          <w:i/>
          <w:i/>
          <w:sz w:val="22"/>
          <w:szCs w:val="22"/>
        </w:rPr>
      </w:pPr>
      <w:r>
        <w:rPr>
          <w:i/>
          <w:sz w:val="22"/>
          <w:szCs w:val="22"/>
        </w:rPr>
        <w:t>(dále jen „zmocnitel“)</w:t>
      </w:r>
    </w:p>
    <w:p>
      <w:pPr>
        <w:pStyle w:val="Normal"/>
        <w:widowControl w:val="false"/>
        <w:jc w:val="both"/>
        <w:rPr>
          <w:sz w:val="16"/>
          <w:szCs w:val="16"/>
          <w:u w:val="single"/>
        </w:rPr>
      </w:pPr>
      <w:r>
        <w:rPr>
          <w:sz w:val="16"/>
          <w:szCs w:val="16"/>
          <w:u w:val="single"/>
        </w:rPr>
      </w:r>
    </w:p>
    <w:p>
      <w:pPr>
        <w:pStyle w:val="Normal"/>
        <w:widowControl w:val="false"/>
        <w:numPr>
          <w:ilvl w:val="0"/>
          <w:numId w:val="0"/>
        </w:numPr>
        <w:ind w:left="0" w:hanging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a</w:t>
      </w:r>
    </w:p>
    <w:p>
      <w:pPr>
        <w:pStyle w:val="Normal"/>
        <w:widowControl w:val="false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widowControl w:val="false"/>
        <w:numPr>
          <w:ilvl w:val="0"/>
          <w:numId w:val="0"/>
        </w:numPr>
        <w:ind w:left="0" w:hanging="0"/>
        <w:jc w:val="both"/>
        <w:outlineLvl w:val="0"/>
        <w:rPr>
          <w:i/>
          <w:i/>
          <w:sz w:val="22"/>
          <w:szCs w:val="22"/>
        </w:rPr>
      </w:pPr>
      <w:r>
        <w:rPr>
          <w:b/>
          <w:sz w:val="22"/>
          <w:szCs w:val="22"/>
          <w:highlight w:val="yellow"/>
        </w:rPr>
        <w:t>obchodní název</w:t>
      </w:r>
      <w:r>
        <w:rPr>
          <w:b/>
          <w:sz w:val="22"/>
          <w:szCs w:val="22"/>
        </w:rPr>
        <w:t xml:space="preserve">         </w:t>
      </w:r>
      <w:r>
        <w:rPr>
          <w:i/>
          <w:sz w:val="22"/>
          <w:szCs w:val="22"/>
        </w:rPr>
        <w:t>- verze pro právnickou osobu</w:t>
      </w:r>
    </w:p>
    <w:p>
      <w:pPr>
        <w:pStyle w:val="Normal"/>
        <w:widowControl w:val="false"/>
        <w:numPr>
          <w:ilvl w:val="0"/>
          <w:numId w:val="0"/>
        </w:numPr>
        <w:ind w:left="0" w:hanging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se sídlem </w:t>
      </w:r>
      <w:r>
        <w:rPr>
          <w:sz w:val="22"/>
          <w:szCs w:val="22"/>
          <w:highlight w:val="yellow"/>
        </w:rPr>
        <w:t>……………………………………………….</w:t>
      </w:r>
      <w:r>
        <w:rPr>
          <w:sz w:val="22"/>
          <w:szCs w:val="22"/>
        </w:rPr>
        <w:t xml:space="preserve"> </w:t>
      </w:r>
    </w:p>
    <w:p>
      <w:pPr>
        <w:pStyle w:val="Normal"/>
        <w:widowControl w:val="false"/>
        <w:numPr>
          <w:ilvl w:val="0"/>
          <w:numId w:val="0"/>
        </w:numPr>
        <w:ind w:left="0" w:hanging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zapsaný v OR u KS v </w:t>
      </w:r>
      <w:r>
        <w:rPr>
          <w:sz w:val="22"/>
          <w:szCs w:val="22"/>
          <w:highlight w:val="yellow"/>
        </w:rPr>
        <w:t>………………</w:t>
      </w:r>
      <w:r>
        <w:rPr>
          <w:sz w:val="22"/>
          <w:szCs w:val="22"/>
        </w:rPr>
        <w:t xml:space="preserve">, spis.zn. </w:t>
      </w:r>
      <w:r>
        <w:rPr>
          <w:sz w:val="22"/>
          <w:szCs w:val="22"/>
          <w:highlight w:val="yellow"/>
        </w:rPr>
        <w:t>………</w:t>
      </w:r>
    </w:p>
    <w:p>
      <w:pPr>
        <w:pStyle w:val="Normal"/>
        <w:widowControl w:val="false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IČ:  </w:t>
      </w:r>
      <w:r>
        <w:rPr>
          <w:sz w:val="22"/>
          <w:szCs w:val="22"/>
          <w:highlight w:val="yellow"/>
        </w:rPr>
        <w:t>……………….</w:t>
      </w:r>
    </w:p>
    <w:p>
      <w:pPr>
        <w:pStyle w:val="Normal"/>
        <w:widowControl w:val="false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zastoupený </w:t>
      </w:r>
      <w:r>
        <w:rPr>
          <w:sz w:val="22"/>
          <w:szCs w:val="22"/>
          <w:highlight w:val="yellow"/>
        </w:rPr>
        <w:t>…………………………., …………………..</w:t>
      </w:r>
    </w:p>
    <w:p>
      <w:pPr>
        <w:pStyle w:val="Normal"/>
        <w:widowControl w:val="false"/>
        <w:rPr>
          <w:i/>
          <w:i/>
          <w:sz w:val="22"/>
          <w:szCs w:val="22"/>
        </w:rPr>
      </w:pPr>
      <w:r>
        <w:rPr>
          <w:i/>
          <w:sz w:val="22"/>
          <w:szCs w:val="22"/>
        </w:rPr>
        <w:t>(dále jen „zmocněnec“)</w:t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left" w:pos="709" w:leader="none"/>
          <w:tab w:val="left" w:pos="4536" w:leader="none"/>
        </w:tabs>
        <w:rPr>
          <w:b/>
          <w:b/>
          <w:i/>
          <w:i/>
          <w:sz w:val="22"/>
          <w:szCs w:val="22"/>
        </w:rPr>
      </w:pPr>
      <w:r>
        <w:rPr>
          <w:b/>
          <w:sz w:val="22"/>
          <w:szCs w:val="22"/>
          <w:highlight w:val="yellow"/>
        </w:rPr>
        <w:t>jméno a příjmení</w:t>
      </w:r>
      <w:r>
        <w:rPr>
          <w:b/>
          <w:i/>
          <w:sz w:val="22"/>
          <w:szCs w:val="22"/>
        </w:rPr>
        <w:t xml:space="preserve">      </w:t>
      </w:r>
      <w:r>
        <w:rPr>
          <w:i/>
          <w:sz w:val="22"/>
          <w:szCs w:val="22"/>
        </w:rPr>
        <w:t>-</w:t>
      </w:r>
      <w:r>
        <w:rPr>
          <w:b/>
          <w:i/>
          <w:sz w:val="22"/>
          <w:szCs w:val="22"/>
        </w:rPr>
        <w:t xml:space="preserve">   </w:t>
      </w:r>
      <w:r>
        <w:rPr>
          <w:i/>
          <w:sz w:val="22"/>
          <w:szCs w:val="22"/>
        </w:rPr>
        <w:t>verze pro fyzickou osobu</w:t>
      </w:r>
      <w:r>
        <w:rPr>
          <w:b/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>- podnikatele</w:t>
      </w:r>
      <w:r>
        <w:rPr>
          <w:b/>
          <w:i/>
          <w:sz w:val="22"/>
          <w:szCs w:val="22"/>
        </w:rPr>
        <w:t xml:space="preserve">                          </w:t>
        <w:tab/>
      </w:r>
    </w:p>
    <w:p>
      <w:pPr>
        <w:pStyle w:val="Styl11bPed6b"/>
        <w:tabs>
          <w:tab w:val="left" w:pos="709" w:leader="none"/>
        </w:tabs>
        <w:spacing w:before="0" w:after="0"/>
        <w:rPr>
          <w:szCs w:val="22"/>
        </w:rPr>
      </w:pPr>
      <w:r>
        <w:rPr>
          <w:szCs w:val="22"/>
        </w:rPr>
        <w:t xml:space="preserve">sídlo </w:t>
      </w:r>
      <w:r>
        <w:rPr>
          <w:szCs w:val="22"/>
          <w:highlight w:val="yellow"/>
        </w:rPr>
        <w:t>…………………………………………..</w:t>
      </w:r>
    </w:p>
    <w:p>
      <w:pPr>
        <w:pStyle w:val="Tlotextu"/>
        <w:rPr/>
      </w:pPr>
      <w:r>
        <w:rPr>
          <w:sz w:val="22"/>
          <w:szCs w:val="22"/>
        </w:rPr>
        <w:t xml:space="preserve">zapsaný v živnostenském rejstříku </w:t>
      </w:r>
      <w:r>
        <w:rPr>
          <w:sz w:val="22"/>
          <w:szCs w:val="22"/>
          <w:highlight w:val="yellow"/>
        </w:rPr>
        <w:t>………………………………</w:t>
      </w:r>
    </w:p>
    <w:p>
      <w:pPr>
        <w:pStyle w:val="Styl11bPed6b"/>
        <w:tabs>
          <w:tab w:val="left" w:pos="709" w:leader="none"/>
        </w:tabs>
        <w:spacing w:before="0" w:after="0"/>
        <w:rPr>
          <w:szCs w:val="22"/>
        </w:rPr>
      </w:pPr>
      <w:r>
        <w:rPr>
          <w:szCs w:val="22"/>
        </w:rPr>
        <w:t xml:space="preserve">IČ: </w:t>
      </w:r>
      <w:r>
        <w:rPr>
          <w:szCs w:val="22"/>
          <w:highlight w:val="yellow"/>
        </w:rPr>
        <w:t>………………</w:t>
      </w:r>
    </w:p>
    <w:p>
      <w:pPr>
        <w:pStyle w:val="Styl11bPed6b"/>
        <w:tabs>
          <w:tab w:val="left" w:pos="709" w:leader="none"/>
        </w:tabs>
        <w:spacing w:before="0" w:after="0"/>
        <w:rPr>
          <w:i/>
          <w:i/>
          <w:szCs w:val="22"/>
        </w:rPr>
      </w:pPr>
      <w:r>
        <w:rPr>
          <w:i/>
          <w:szCs w:val="22"/>
        </w:rPr>
        <w:t>(dále jen „zmocněnec“)</w:t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jc w:val="both"/>
        <w:rPr>
          <w:sz w:val="22"/>
          <w:szCs w:val="22"/>
        </w:rPr>
      </w:pPr>
      <w:r>
        <w:rPr>
          <w:sz w:val="22"/>
          <w:szCs w:val="22"/>
        </w:rPr>
        <w:t>Níže podepsaný zmocnitel zmocňuje touto plnou mocí níže podepsaného zmocněnce, aby jej zastupoval ve všech technických a smluvních věcech souvisejících se zajištěním realizace, kolaudací a uvedením do provozu díla:</w:t>
      </w:r>
    </w:p>
    <w:p>
      <w:pPr>
        <w:pStyle w:val="Nadpis2"/>
        <w:jc w:val="center"/>
        <w:rPr>
          <w:rFonts w:ascii="Times New Roman" w:hAnsi="Times New Roman" w:cs="Times New Roman"/>
          <w:i w:val="false"/>
          <w:i w:val="false"/>
          <w:sz w:val="30"/>
          <w:szCs w:val="30"/>
        </w:rPr>
      </w:pPr>
      <w:r>
        <w:rPr>
          <w:rFonts w:cs="Times New Roman" w:ascii="Times New Roman" w:hAnsi="Times New Roman"/>
          <w:i w:val="false"/>
          <w:sz w:val="30"/>
          <w:szCs w:val="30"/>
        </w:rPr>
        <w:t xml:space="preserve"> </w:t>
      </w:r>
      <w:r>
        <w:rPr>
          <w:rFonts w:eastAsia="Times New Roman" w:cs="Times New Roman" w:ascii="Times New Roman" w:hAnsi="Times New Roman"/>
          <w:b/>
          <w:bCs/>
          <w:i w:val="false"/>
          <w:iCs/>
          <w:color w:val="auto"/>
          <w:kern w:val="0"/>
          <w:sz w:val="30"/>
          <w:szCs w:val="30"/>
          <w:lang w:val="cs-CZ" w:eastAsia="cs-CZ" w:bidi="ar-SA"/>
        </w:rPr>
        <w:t>„</w:t>
      </w:r>
      <w:r>
        <w:rPr>
          <w:rFonts w:cs="Times New Roman" w:ascii="Times New Roman" w:hAnsi="Times New Roman"/>
          <w:b/>
          <w:bCs/>
          <w:i w:val="false"/>
          <w:iCs w:val="false"/>
          <w:sz w:val="30"/>
          <w:szCs w:val="30"/>
        </w:rPr>
        <w:t>Fotovoltaický systém na budově 2.ZŠ Nové Město na Moravě</w:t>
      </w:r>
      <w:r>
        <w:rPr>
          <w:rFonts w:eastAsia="Times New Roman" w:cs="Times New Roman" w:ascii="Times New Roman" w:hAnsi="Times New Roman"/>
          <w:b/>
          <w:bCs/>
          <w:i w:val="false"/>
          <w:iCs w:val="false"/>
          <w:color w:val="auto"/>
          <w:kern w:val="0"/>
          <w:sz w:val="30"/>
          <w:szCs w:val="30"/>
          <w:lang w:val="cs-CZ" w:eastAsia="cs-CZ" w:bidi="ar-SA"/>
        </w:rPr>
        <w:t>“</w:t>
      </w:r>
      <w:r>
        <w:rPr>
          <w:rFonts w:cs="Times New Roman" w:ascii="Times New Roman" w:hAnsi="Times New Roman"/>
          <w:b/>
          <w:bCs/>
          <w:i w:val="false"/>
          <w:iCs w:val="false"/>
          <w:sz w:val="30"/>
          <w:szCs w:val="30"/>
        </w:rPr>
        <w:t>,</w:t>
      </w:r>
      <w:r>
        <w:rPr>
          <w:rFonts w:eastAsia="Times New Roman" w:cs="Arial" w:ascii="Times New Roman" w:hAnsi="Times New Roman"/>
          <w:b/>
          <w:bCs/>
          <w:i w:val="false"/>
          <w:iCs w:val="false"/>
          <w:color w:val="auto"/>
          <w:kern w:val="0"/>
          <w:sz w:val="30"/>
          <w:szCs w:val="30"/>
          <w:lang w:val="cs-CZ" w:eastAsia="cs-CZ" w:bidi="ar-SA"/>
        </w:rPr>
        <w:t>„</w:t>
      </w:r>
      <w:r>
        <w:rPr>
          <w:rFonts w:ascii="Times New Roman" w:hAnsi="Times New Roman"/>
          <w:b/>
          <w:bCs/>
          <w:i w:val="false"/>
          <w:iCs w:val="false"/>
          <w:sz w:val="30"/>
          <w:szCs w:val="30"/>
        </w:rPr>
        <w:t>Fotovoltaický systém  na budově Domu s pečovatelskou službou</w:t>
      </w:r>
      <w:r>
        <w:rPr>
          <w:rFonts w:eastAsia="Times New Roman" w:cs="Arial" w:ascii="Times New Roman" w:hAnsi="Times New Roman"/>
          <w:b/>
          <w:bCs/>
          <w:i w:val="false"/>
          <w:iCs w:val="false"/>
          <w:color w:val="auto"/>
          <w:kern w:val="0"/>
          <w:sz w:val="30"/>
          <w:szCs w:val="30"/>
          <w:lang w:val="cs-CZ" w:eastAsia="cs-CZ" w:bidi="ar-SA"/>
        </w:rPr>
        <w:t>“</w:t>
      </w:r>
      <w:r>
        <w:rPr>
          <w:rFonts w:ascii="Times New Roman" w:hAnsi="Times New Roman"/>
          <w:b/>
          <w:bCs/>
          <w:i w:val="false"/>
          <w:iCs w:val="false"/>
          <w:sz w:val="30"/>
          <w:szCs w:val="30"/>
        </w:rPr>
        <w:t xml:space="preserve"> a </w:t>
      </w:r>
    </w:p>
    <w:p>
      <w:pPr>
        <w:pStyle w:val="Normal"/>
        <w:jc w:val="center"/>
        <w:rPr>
          <w:rFonts w:ascii="Times New Roman" w:hAnsi="Times New Roman"/>
          <w:b/>
          <w:b/>
          <w:bCs/>
          <w:i w:val="false"/>
          <w:i w:val="false"/>
          <w:iCs w:val="false"/>
          <w:sz w:val="30"/>
          <w:szCs w:val="30"/>
        </w:rPr>
      </w:pPr>
      <w:r>
        <w:rPr>
          <w:rFonts w:eastAsia="Times New Roman" w:cs="Times New Roman"/>
          <w:b/>
          <w:bCs/>
          <w:i w:val="false"/>
          <w:iCs w:val="false"/>
          <w:color w:val="auto"/>
          <w:kern w:val="0"/>
          <w:sz w:val="30"/>
          <w:szCs w:val="30"/>
          <w:lang w:val="cs-CZ" w:eastAsia="cs-CZ" w:bidi="ar-SA"/>
        </w:rPr>
        <w:t>„</w:t>
      </w:r>
      <w:r>
        <w:rPr>
          <w:b/>
          <w:bCs/>
          <w:i w:val="false"/>
          <w:iCs w:val="false"/>
          <w:sz w:val="30"/>
          <w:szCs w:val="30"/>
        </w:rPr>
        <w:t>Fotovoltaický systém  na budově Městských lázní a kotelny</w:t>
      </w:r>
      <w:r>
        <w:rPr>
          <w:rFonts w:eastAsia="Times New Roman" w:cs="Times New Roman"/>
          <w:b/>
          <w:bCs/>
          <w:i w:val="false"/>
          <w:iCs w:val="false"/>
          <w:color w:val="auto"/>
          <w:kern w:val="0"/>
          <w:sz w:val="30"/>
          <w:szCs w:val="30"/>
          <w:lang w:val="cs-CZ" w:eastAsia="cs-CZ" w:bidi="ar-SA"/>
        </w:rPr>
        <w:t>“</w:t>
      </w:r>
    </w:p>
    <w:p>
      <w:pPr>
        <w:pStyle w:val="Normal"/>
        <w:jc w:val="center"/>
        <w:rPr>
          <w:b/>
          <w:b/>
          <w:sz w:val="30"/>
          <w:szCs w:val="30"/>
        </w:rPr>
      </w:pPr>
      <w:r>
        <w:rPr>
          <w:b/>
          <w:sz w:val="30"/>
          <w:szCs w:val="30"/>
        </w:rPr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  <w:t xml:space="preserve">podle uzavřené Příkazní smlouvy </w:t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jc w:val="both"/>
        <w:rPr>
          <w:sz w:val="22"/>
          <w:szCs w:val="22"/>
        </w:rPr>
      </w:pPr>
      <w:r>
        <w:rPr>
          <w:sz w:val="22"/>
          <w:szCs w:val="22"/>
        </w:rPr>
        <w:t>Zmocněnec je oprávněn vykonávat veškerá právní jednání a úkony, přijímat doručované písemnosti a žádosti jménem a na účet zmocnitele při jednáních se správními orgány, zhotovitelem stavby a dalšími subjekty.</w:t>
      </w:r>
    </w:p>
    <w:p>
      <w:pPr>
        <w:pStyle w:val="Normal"/>
        <w:widowControl w:val="false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  <w:t>Právo podpisu smluv si vyhrazuje zmocnitel.</w:t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V Novém Městě na Moravě </w:t>
        <w:tab/>
        <w:t xml:space="preserve"> </w:t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  <w:t>dne ……………….</w:t>
        <w:tab/>
      </w:r>
    </w:p>
    <w:p>
      <w:pPr>
        <w:pStyle w:val="Normal"/>
        <w:widowControl w:val="false"/>
        <w:tabs>
          <w:tab w:val="clear" w:pos="709"/>
          <w:tab w:val="left" w:pos="4962" w:leader="none"/>
        </w:tabs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left" w:pos="4962" w:leader="none"/>
        </w:tabs>
        <w:rPr>
          <w:sz w:val="22"/>
          <w:szCs w:val="22"/>
        </w:rPr>
      </w:pPr>
      <w:r>
        <w:rPr>
          <w:sz w:val="22"/>
          <w:szCs w:val="22"/>
        </w:rPr>
        <w:t>Za zmocnitele:</w:t>
        <w:tab/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</w:t>
        <w:tab/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</w:t>
      </w:r>
      <w:r>
        <w:rPr>
          <w:sz w:val="22"/>
          <w:szCs w:val="22"/>
        </w:rPr>
        <w:t>Michal Šmarda</w:t>
        <w:tab/>
        <w:tab/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</w:t>
      </w:r>
      <w:r>
        <w:rPr>
          <w:sz w:val="22"/>
          <w:szCs w:val="22"/>
        </w:rPr>
        <w:t xml:space="preserve">starosta                                                      </w:t>
      </w:r>
      <w:r>
        <w:rPr>
          <w:sz w:val="22"/>
          <w:szCs w:val="22"/>
          <w:highlight w:val="yellow"/>
        </w:rPr>
        <w:t xml:space="preserve">               </w:t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>
          <w:sz w:val="22"/>
          <w:szCs w:val="22"/>
        </w:rPr>
      </w:pPr>
      <w:r>
        <w:rPr>
          <w:sz w:val="22"/>
          <w:szCs w:val="22"/>
        </w:rPr>
        <w:t>Plnou moc přijímám.</w:t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>
          <w:sz w:val="24"/>
          <w:szCs w:val="24"/>
        </w:rPr>
      </w:pPr>
      <w:r>
        <w:rPr>
          <w:sz w:val="22"/>
          <w:szCs w:val="22"/>
        </w:rPr>
        <w:t xml:space="preserve">V </w:t>
      </w:r>
      <w:r>
        <w:rPr>
          <w:sz w:val="22"/>
          <w:szCs w:val="22"/>
          <w:highlight w:val="yellow"/>
        </w:rPr>
        <w:t>…………………………..</w:t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dne </w:t>
      </w:r>
      <w:r>
        <w:rPr>
          <w:sz w:val="22"/>
          <w:szCs w:val="22"/>
          <w:highlight w:val="yellow"/>
        </w:rPr>
        <w:t>…………………..</w:t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left" w:pos="4962" w:leader="none"/>
        </w:tabs>
        <w:rPr>
          <w:sz w:val="22"/>
          <w:szCs w:val="22"/>
        </w:rPr>
      </w:pPr>
      <w:r>
        <w:rPr>
          <w:sz w:val="22"/>
          <w:szCs w:val="22"/>
        </w:rPr>
        <w:t>Za zmocněnce:</w:t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  <w:highlight w:val="yellow"/>
        </w:rPr>
        <w:t xml:space="preserve">             ………………………</w:t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</w:t>
      </w:r>
      <w:r>
        <w:rPr>
          <w:sz w:val="22"/>
          <w:szCs w:val="22"/>
          <w:highlight w:val="yellow"/>
        </w:rPr>
        <w:t>…………</w:t>
      </w:r>
      <w:r>
        <w:rPr>
          <w:sz w:val="22"/>
          <w:szCs w:val="22"/>
          <w:highlight w:val="yellow"/>
        </w:rPr>
        <w:t>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/>
      </w:r>
    </w:p>
    <w:sectPr>
      <w:footerReference w:type="even" r:id="rId2"/>
      <w:footerReference w:type="default" r:id="rId3"/>
      <w:footerReference w:type="first" r:id="rId4"/>
      <w:type w:val="nextPage"/>
      <w:pgSz w:w="11906" w:h="16838"/>
      <w:pgMar w:left="1418" w:right="1418" w:gutter="0" w:header="0" w:top="1134" w:footer="709" w:bottom="1134"/>
      <w:pgNumType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Book Antiqua">
    <w:charset w:val="ee"/>
    <w:family w:val="roman"/>
    <w:pitch w:val="variable"/>
  </w:font>
  <w:font w:name="Tahom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Zpat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240" cy="15240"/>
              <wp:effectExtent l="0" t="0" r="0" b="0"/>
              <wp:wrapSquare wrapText="bothSides"/>
              <wp:docPr id="1" name="Rámec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pat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ámec1" path="m0,0l-2147483645,0l-2147483645,-2147483646l0,-2147483646xe" stroked="f" o:allowincell="f" style="position:absolute;margin-left:0pt;margin-top:0.05pt;width:1.1pt;height:1.1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pat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0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Zpat"/>
      <w:rPr>
        <w:sz w:val="20"/>
        <w:szCs w:val="20"/>
      </w:rPr>
    </w:pPr>
    <w:r>
      <w:rPr>
        <w:sz w:val="20"/>
        <w:szCs w:val="20"/>
      </w:rPr>
      <w:t xml:space="preserve">TDS FVE </w:t>
    </w:r>
    <w:r>
      <mc:AlternateContent>
        <mc:Choice Requires="wps">
          <w:drawing>
            <wp:anchor behindDoc="1" distT="0" distB="0" distL="0" distR="0" simplePos="0" locked="0" layoutInCell="0" allowOverlap="1" relativeHeight="6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7470" cy="174625"/>
              <wp:effectExtent l="0" t="0" r="0" b="0"/>
              <wp:wrapSquare wrapText="bothSides"/>
              <wp:docPr id="3" name="Rámec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pat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2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ámec2" path="m0,0l-2147483645,0l-2147483645,-2147483646l0,-2147483646xe" stroked="f" o:allowincell="f" style="position:absolute;margin-left:223.7pt;margin-top:0.05pt;width:6pt;height:13.6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pat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2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  <w:r>
      <w:rPr>
        <w:sz w:val="20"/>
        <w:szCs w:val="20"/>
      </w:rPr>
      <w:t>NMNM</w:t>
    </w:r>
  </w:p>
  <w:p>
    <w:pPr>
      <w:pStyle w:val="Zpat"/>
      <w:rPr>
        <w:sz w:val="20"/>
        <w:szCs w:val="20"/>
      </w:rPr>
    </w:pPr>
    <w:r>
      <w:rPr>
        <w:sz w:val="20"/>
        <w:szCs w:val="20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Zpat"/>
      <w:rPr>
        <w:sz w:val="20"/>
        <w:szCs w:val="20"/>
      </w:rPr>
    </w:pPr>
    <w:r>
      <w:rPr>
        <w:sz w:val="20"/>
        <w:szCs w:val="20"/>
      </w:rPr>
      <w:t xml:space="preserve">TDS FVE </w:t>
    </w:r>
    <w:r>
      <mc:AlternateContent>
        <mc:Choice Requires="wps">
          <w:drawing>
            <wp:anchor behindDoc="1" distT="0" distB="0" distL="0" distR="0" simplePos="0" locked="0" layoutInCell="0" allowOverlap="1" relativeHeight="6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7470" cy="174625"/>
              <wp:effectExtent l="0" t="0" r="0" b="0"/>
              <wp:wrapSquare wrapText="bothSides"/>
              <wp:docPr id="5" name="Rámec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pat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2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ámec2" path="m0,0l-2147483645,0l-2147483645,-2147483646l0,-2147483646xe" stroked="f" o:allowincell="f" style="position:absolute;margin-left:223.7pt;margin-top:0.05pt;width:6pt;height:13.6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pat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2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  <w:r>
      <w:rPr>
        <w:sz w:val="20"/>
        <w:szCs w:val="20"/>
      </w:rPr>
      <w:t>NMNM</w:t>
    </w:r>
  </w:p>
  <w:p>
    <w:pPr>
      <w:pStyle w:val="Zpat"/>
      <w:rPr>
        <w:sz w:val="20"/>
        <w:szCs w:val="20"/>
      </w:rPr>
    </w:pPr>
    <w:r>
      <w:rPr>
        <w:sz w:val="20"/>
        <w:szCs w:val="20"/>
      </w:rPr>
    </w:r>
  </w:p>
</w:ftr>
</file>

<file path=word/settings.xml><?xml version="1.0" encoding="utf-8"?>
<w:settings xmlns:w="http://schemas.openxmlformats.org/wordprocessingml/2006/main">
  <w:zoom w:percent="100"/>
  <w:revisionView w:insDel="0" w:formatting="0"/>
  <w:embedSystemFonts/>
  <w:defaultTabStop w:val="709"/>
  <w:autoHyphenation w:val="true"/>
  <w:compat>
    <w:compatSetting w:name="compatibilityMode" w:uri="http://schemas.microsoft.com/office/word" w:val="12"/>
  </w:compat>
  <w:hyphenationZone w:val="425"/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cs-CZ" w:eastAsia="cs-CZ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2936d7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cs-CZ" w:eastAsia="cs-CZ" w:bidi="ar-SA"/>
    </w:rPr>
  </w:style>
  <w:style w:type="paragraph" w:styleId="Nadpis1">
    <w:name w:val="Heading 1"/>
    <w:basedOn w:val="Normal"/>
    <w:next w:val="Normal"/>
    <w:qFormat/>
    <w:rsid w:val="002936d7"/>
    <w:pPr>
      <w:keepNext w:val="true"/>
      <w:jc w:val="center"/>
      <w:outlineLvl w:val="0"/>
    </w:pPr>
    <w:rPr>
      <w:b/>
      <w:sz w:val="28"/>
    </w:rPr>
  </w:style>
  <w:style w:type="paragraph" w:styleId="Nadpis2">
    <w:name w:val="Heading 2"/>
    <w:basedOn w:val="Normal"/>
    <w:next w:val="Normal"/>
    <w:qFormat/>
    <w:rsid w:val="001364f4"/>
    <w:pPr>
      <w:keepNext w:val="true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al"/>
    <w:next w:val="Normal"/>
    <w:qFormat/>
    <w:rsid w:val="002936d7"/>
    <w:pPr>
      <w:keepNext w:val="true"/>
      <w:spacing w:before="240" w:after="60"/>
      <w:outlineLvl w:val="2"/>
    </w:pPr>
    <w:rPr>
      <w:rFonts w:ascii="Arial" w:hAnsi="Arial"/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semiHidden/>
    <w:qFormat/>
    <w:rsid w:val="002936d7"/>
    <w:rPr>
      <w:sz w:val="16"/>
    </w:rPr>
  </w:style>
  <w:style w:type="character" w:styleId="Pagenumber">
    <w:name w:val="page number"/>
    <w:basedOn w:val="DefaultParagraphFont"/>
    <w:qFormat/>
    <w:rsid w:val="00d5219c"/>
    <w:rPr/>
  </w:style>
  <w:style w:type="character" w:styleId="TextkomenteChar" w:customStyle="1">
    <w:name w:val="Text komentáře Char"/>
    <w:basedOn w:val="DefaultParagraphFont"/>
    <w:link w:val="Annotationtext"/>
    <w:semiHidden/>
    <w:qFormat/>
    <w:locked/>
    <w:rsid w:val="00cd127c"/>
    <w:rPr>
      <w:lang w:val="cs-CZ" w:eastAsia="cs-CZ" w:bidi="ar-SA"/>
    </w:rPr>
  </w:style>
  <w:style w:type="character" w:styleId="Slovndk">
    <w:name w:val="Číslování řádků"/>
    <w:rPr/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lotextu">
    <w:name w:val="Body Text"/>
    <w:basedOn w:val="Normal"/>
    <w:rsid w:val="002936d7"/>
    <w:pPr>
      <w:jc w:val="both"/>
    </w:pPr>
    <w:rPr>
      <w:color w:val="000000"/>
      <w:sz w:val="24"/>
    </w:rPr>
  </w:style>
  <w:style w:type="paragraph" w:styleId="Seznam">
    <w:name w:val="List"/>
    <w:basedOn w:val="Normal"/>
    <w:rsid w:val="002936d7"/>
    <w:pPr>
      <w:ind w:left="283" w:hanging="283"/>
    </w:pPr>
    <w:rPr/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ListBullet3">
    <w:name w:val="List Bullet 3"/>
    <w:basedOn w:val="Normal"/>
    <w:qFormat/>
    <w:rsid w:val="002936d7"/>
    <w:pPr>
      <w:ind w:left="566" w:hanging="283"/>
    </w:pPr>
    <w:rPr/>
  </w:style>
  <w:style w:type="paragraph" w:styleId="Nzev">
    <w:name w:val="Title"/>
    <w:basedOn w:val="Normal"/>
    <w:qFormat/>
    <w:rsid w:val="002936d7"/>
    <w:pPr>
      <w:spacing w:before="240" w:after="60"/>
      <w:jc w:val="center"/>
    </w:pPr>
    <w:rPr>
      <w:rFonts w:ascii="Arial" w:hAnsi="Arial"/>
      <w:b/>
      <w:kern w:val="2"/>
      <w:sz w:val="32"/>
    </w:rPr>
  </w:style>
  <w:style w:type="paragraph" w:styleId="Odsazentlatextu">
    <w:name w:val="Body Text Indent"/>
    <w:basedOn w:val="Normal"/>
    <w:rsid w:val="002936d7"/>
    <w:pPr>
      <w:spacing w:before="0" w:after="120"/>
      <w:ind w:left="283" w:hanging="0"/>
    </w:pPr>
    <w:rPr/>
  </w:style>
  <w:style w:type="paragraph" w:styleId="BodyText3">
    <w:name w:val="Body Text 3"/>
    <w:basedOn w:val="Odsazentlatextu"/>
    <w:qFormat/>
    <w:rsid w:val="002936d7"/>
    <w:pPr/>
    <w:rPr/>
  </w:style>
  <w:style w:type="paragraph" w:styleId="Annotationtext">
    <w:name w:val="annotation text"/>
    <w:basedOn w:val="Normal"/>
    <w:link w:val="TextkomenteChar"/>
    <w:semiHidden/>
    <w:qFormat/>
    <w:rsid w:val="002936d7"/>
    <w:pPr/>
    <w:rPr/>
  </w:style>
  <w:style w:type="paragraph" w:styleId="Odrky" w:customStyle="1">
    <w:name w:val="odr‡ěky"/>
    <w:basedOn w:val="Normal"/>
    <w:qFormat/>
    <w:rsid w:val="002936d7"/>
    <w:pPr>
      <w:tabs>
        <w:tab w:val="clear" w:pos="709"/>
        <w:tab w:val="left" w:pos="215" w:leader="none"/>
        <w:tab w:val="left" w:pos="374" w:leader="none"/>
        <w:tab w:val="left" w:pos="452" w:leader="none"/>
      </w:tabs>
      <w:spacing w:lineRule="exact" w:line="220"/>
      <w:ind w:left="215" w:hanging="215"/>
      <w:jc w:val="both"/>
    </w:pPr>
    <w:rPr>
      <w:rFonts w:ascii="Book Antiqua" w:hAnsi="Book Antiqua"/>
      <w:color w:val="000000"/>
      <w:sz w:val="18"/>
      <w:lang w:val="en-US"/>
    </w:rPr>
  </w:style>
  <w:style w:type="paragraph" w:styleId="Styl11bPed6b" w:customStyle="1">
    <w:name w:val="Styl 11 b. Před:  6 b."/>
    <w:basedOn w:val="Normal"/>
    <w:next w:val="Tlotextu"/>
    <w:qFormat/>
    <w:rsid w:val="00e8671d"/>
    <w:pPr>
      <w:spacing w:before="120" w:after="0"/>
    </w:pPr>
    <w:rPr>
      <w:sz w:val="22"/>
    </w:rPr>
  </w:style>
  <w:style w:type="paragraph" w:styleId="Zkladntext21" w:customStyle="1">
    <w:name w:val="Základní text 21"/>
    <w:basedOn w:val="Normal"/>
    <w:qFormat/>
    <w:rsid w:val="008c641c"/>
    <w:pPr>
      <w:suppressAutoHyphens w:val="true"/>
    </w:pPr>
    <w:rPr>
      <w:lang w:eastAsia="ar-SA"/>
    </w:rPr>
  </w:style>
  <w:style w:type="paragraph" w:styleId="Annotationsubject">
    <w:name w:val="annotation subject"/>
    <w:basedOn w:val="Annotationtext"/>
    <w:next w:val="Annotationtext"/>
    <w:semiHidden/>
    <w:qFormat/>
    <w:rsid w:val="00557782"/>
    <w:pPr/>
    <w:rPr>
      <w:b/>
      <w:bCs/>
    </w:rPr>
  </w:style>
  <w:style w:type="paragraph" w:styleId="BalloonText">
    <w:name w:val="Balloon Text"/>
    <w:basedOn w:val="Normal"/>
    <w:semiHidden/>
    <w:qFormat/>
    <w:rsid w:val="00557782"/>
    <w:pPr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qFormat/>
    <w:rsid w:val="0054682b"/>
    <w:pPr>
      <w:shd w:val="clear" w:color="auto" w:fill="000080"/>
    </w:pPr>
    <w:rPr>
      <w:rFonts w:ascii="Tahoma" w:hAnsi="Tahoma"/>
    </w:rPr>
  </w:style>
  <w:style w:type="paragraph" w:styleId="Zhlavazpat">
    <w:name w:val="Záhlaví a zápatí"/>
    <w:basedOn w:val="Normal"/>
    <w:qFormat/>
    <w:pPr/>
    <w:rPr/>
  </w:style>
  <w:style w:type="paragraph" w:styleId="Zpat">
    <w:name w:val="Footer"/>
    <w:basedOn w:val="Normal"/>
    <w:rsid w:val="001364f4"/>
    <w:pPr>
      <w:tabs>
        <w:tab w:val="clear" w:pos="709"/>
        <w:tab w:val="center" w:pos="4536" w:leader="none"/>
        <w:tab w:val="right" w:pos="9072" w:leader="none"/>
      </w:tabs>
    </w:pPr>
    <w:rPr>
      <w:sz w:val="24"/>
      <w:szCs w:val="24"/>
    </w:rPr>
  </w:style>
  <w:style w:type="paragraph" w:styleId="Zhlav">
    <w:name w:val="Header"/>
    <w:basedOn w:val="Normal"/>
    <w:rsid w:val="00be05de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Obsahrmce">
    <w:name w:val="Obsah rámc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Smlouva MANDÁTNÍ.dot</Template>
  <TotalTime>7</TotalTime>
  <Application>LibreOffice/7.2.7.2$Windows_X86_64 LibreOffice_project/8d71d29d553c0f7dcbfa38fbfda25ee34cce99a2</Application>
  <AppVersion>15.0000</AppVersion>
  <Pages>3</Pages>
  <Words>229</Words>
  <Characters>1441</Characters>
  <CharactersWithSpaces>1834</CharactersWithSpaces>
  <Paragraphs>44</Paragraphs>
  <Company>Envigest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2021-12-15T14:28:00Z</dcterms:created>
  <dc:creator>ing. Jaroslav Dufek</dc:creator>
  <dc:description/>
  <dc:language>cs-CZ</dc:language>
  <cp:lastModifiedBy/>
  <cp:lastPrinted>2013-04-22T13:00:00Z</cp:lastPrinted>
  <dcterms:modified xsi:type="dcterms:W3CDTF">2024-01-11T11:26:42Z</dcterms:modified>
  <cp:revision>16</cp:revision>
  <dc:subject/>
  <dc:title>MANDÁTNÍ SMLOUVA č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