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w:t>
        <w:tab/>
      </w:r>
      <w:r>
        <w:rPr>
          <w:rFonts w:cs="Arial" w:ascii="Arial" w:hAnsi="Arial"/>
        </w:rPr>
        <w:t>město Nové Město na Moravě</w:t>
      </w:r>
    </w:p>
    <w:p>
      <w:pPr>
        <w:pStyle w:val="Normal"/>
        <w:tabs>
          <w:tab w:val="clear" w:pos="720"/>
          <w:tab w:val="left" w:pos="3780" w:leader="none"/>
          <w:tab w:val="left" w:pos="3960" w:leader="none"/>
        </w:tabs>
        <w:rPr>
          <w:rFonts w:ascii="Arial" w:hAnsi="Arial" w:cs="Arial"/>
        </w:rPr>
      </w:pPr>
      <w:r>
        <w:rPr>
          <w:rFonts w:cs="Arial" w:ascii="Arial" w:hAnsi="Arial"/>
        </w:rPr>
        <w:t>se sídlem</w:t>
        <w:tab/>
        <w:t>:</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w:t>
        <w:tab/>
        <w:t>00294900</w:t>
      </w:r>
    </w:p>
    <w:p>
      <w:pPr>
        <w:pStyle w:val="Normal"/>
        <w:tabs>
          <w:tab w:val="clear" w:pos="720"/>
          <w:tab w:val="left" w:pos="3780" w:leader="none"/>
          <w:tab w:val="left" w:pos="3960" w:leader="none"/>
        </w:tabs>
        <w:rPr>
          <w:rFonts w:ascii="Arial" w:hAnsi="Arial" w:cs="Arial"/>
        </w:rPr>
      </w:pPr>
      <w:r>
        <w:rPr>
          <w:rFonts w:cs="Arial" w:ascii="Arial" w:hAnsi="Arial"/>
        </w:rPr>
        <w:t>zastoupené</w:t>
        <w:tab/>
        <w:t>:</w:t>
        <w:tab/>
      </w:r>
      <w:r>
        <w:rPr>
          <w:rFonts w:cs="Arial" w:ascii="Arial" w:hAnsi="Arial"/>
          <w:b/>
          <w:bCs/>
        </w:rPr>
        <w:t>Michalem Šmardou</w:t>
      </w:r>
      <w:r>
        <w:rPr>
          <w:rFonts w:cs="Arial" w:ascii="Arial" w:hAnsi="Arial"/>
          <w:bCs/>
        </w:rPr>
        <w:t xml:space="preserve">, </w:t>
      </w:r>
      <w:r>
        <w:rPr>
          <w:rFonts w:cs="Arial" w:ascii="Arial" w:hAnsi="Arial"/>
        </w:rPr>
        <w:t xml:space="preserve">starostou města </w:t>
      </w:r>
      <w:r>
        <w:rPr>
          <w:rFonts w:cs="Arial" w:ascii="Arial" w:hAnsi="Arial"/>
          <w:b/>
          <w:bCs/>
        </w:rPr>
        <w:tab/>
        <w:tab/>
      </w:r>
    </w:p>
    <w:p>
      <w:pPr>
        <w:pStyle w:val="Normal"/>
        <w:tabs>
          <w:tab w:val="clear" w:pos="720"/>
          <w:tab w:val="left" w:pos="3780" w:leader="none"/>
          <w:tab w:val="left" w:pos="3960" w:leader="none"/>
        </w:tabs>
        <w:rPr/>
      </w:pPr>
      <w:r>
        <w:rPr>
          <w:rFonts w:cs="Arial" w:ascii="Arial" w:hAnsi="Arial"/>
        </w:rPr>
        <w:t>ve věcech technických je oprávněn jednat</w:t>
        <w:tab/>
        <w:t>:</w:t>
        <w:tab/>
      </w:r>
      <w:r>
        <w:rPr>
          <w:rFonts w:cs="Arial" w:ascii="Arial" w:hAnsi="Arial"/>
          <w:b/>
          <w:bCs/>
        </w:rPr>
        <w:t xml:space="preserve">Ing. </w:t>
      </w:r>
      <w:r>
        <w:rPr>
          <w:rFonts w:eastAsia="Times New Roman" w:cs="Arial" w:ascii="Arial" w:hAnsi="Arial"/>
          <w:b/>
          <w:bCs/>
          <w:color w:val="auto"/>
          <w:kern w:val="0"/>
          <w:sz w:val="20"/>
          <w:szCs w:val="20"/>
          <w:lang w:val="cs-CZ" w:eastAsia="zh-CN" w:bidi="ar-SA"/>
        </w:rPr>
        <w:t>Radek Fila</w:t>
      </w:r>
      <w:r>
        <w:rPr>
          <w:rFonts w:cs="Arial" w:ascii="Arial" w:hAnsi="Arial"/>
          <w:b/>
          <w:bCs/>
        </w:rPr>
        <w:t xml:space="preserve">, </w:t>
      </w:r>
      <w:r>
        <w:rPr>
          <w:rFonts w:cs="Arial" w:ascii="Arial" w:hAnsi="Arial"/>
          <w:b w:val="false"/>
          <w:bCs w:val="false"/>
        </w:rPr>
        <w:t>vedoucí odboru</w:t>
      </w:r>
      <w:r>
        <w:rPr>
          <w:rFonts w:eastAsia="Times New Roman" w:cs="Arial" w:ascii="Arial" w:hAnsi="Arial"/>
          <w:b w:val="false"/>
          <w:bCs w:val="false"/>
          <w:color w:val="auto"/>
          <w:kern w:val="0"/>
          <w:sz w:val="20"/>
          <w:szCs w:val="20"/>
          <w:lang w:val="cs-CZ" w:eastAsia="zh-CN" w:bidi="ar-SA"/>
        </w:rPr>
        <w:t>s právy majetku</w:t>
      </w:r>
    </w:p>
    <w:p>
      <w:pPr>
        <w:pStyle w:val="Normal"/>
        <w:tabs>
          <w:tab w:val="clear" w:pos="720"/>
          <w:tab w:val="left" w:pos="3780" w:leader="none"/>
          <w:tab w:val="left" w:pos="3960" w:leader="none"/>
        </w:tabs>
        <w:rPr/>
      </w:pPr>
      <w:r>
        <w:rPr>
          <w:rFonts w:cs="Arial" w:ascii="Arial" w:hAnsi="Arial"/>
          <w:b w:val="false"/>
          <w:bCs w:val="false"/>
        </w:rPr>
        <w:tab/>
        <w:tab/>
        <w:t xml:space="preserve">tel.: +420 </w:t>
      </w:r>
      <w:r>
        <w:rPr>
          <w:rFonts w:eastAsia="Times New Roman" w:cs="Arial" w:ascii="Arial" w:hAnsi="Arial"/>
          <w:b w:val="false"/>
          <w:bCs w:val="false"/>
          <w:color w:val="auto"/>
          <w:kern w:val="0"/>
          <w:sz w:val="20"/>
          <w:szCs w:val="20"/>
          <w:lang w:val="cs-CZ" w:eastAsia="zh-CN" w:bidi="ar-SA"/>
        </w:rPr>
        <w:t>566 598 360</w:t>
      </w:r>
      <w:r>
        <w:rPr>
          <w:rFonts w:cs="Arial" w:ascii="Arial" w:hAnsi="Arial"/>
          <w:b w:val="false"/>
          <w:bCs w:val="false"/>
        </w:rPr>
        <w:t>,</w:t>
      </w:r>
    </w:p>
    <w:p>
      <w:pPr>
        <w:pStyle w:val="Normal"/>
        <w:tabs>
          <w:tab w:val="clear" w:pos="720"/>
          <w:tab w:val="left" w:pos="3780" w:leader="none"/>
          <w:tab w:val="left" w:pos="3960" w:leader="none"/>
        </w:tabs>
        <w:rPr/>
      </w:pPr>
      <w:r>
        <w:rPr>
          <w:rFonts w:cs="Arial" w:ascii="Arial" w:hAnsi="Arial"/>
          <w:b/>
          <w:bCs/>
        </w:rPr>
        <w:tab/>
        <w:tab/>
      </w:r>
      <w:r>
        <w:rPr>
          <w:rFonts w:eastAsia="Times New Roman" w:cs="Arial" w:ascii="Arial" w:hAnsi="Arial"/>
          <w:b/>
          <w:bCs/>
          <w:color w:val="auto"/>
          <w:kern w:val="0"/>
          <w:sz w:val="20"/>
          <w:szCs w:val="20"/>
          <w:lang w:val="cs-CZ" w:eastAsia="zh-CN" w:bidi="ar-SA"/>
        </w:rPr>
        <w:t>Marcela Popelková</w:t>
      </w:r>
      <w:r>
        <w:rPr>
          <w:rFonts w:cs="Arial" w:ascii="Arial" w:hAnsi="Arial"/>
          <w:bCs/>
        </w:rPr>
        <w:t xml:space="preserve">, referent odboru </w:t>
      </w:r>
      <w:r>
        <w:rPr>
          <w:rFonts w:eastAsia="Times New Roman" w:cs="Arial" w:ascii="Arial" w:hAnsi="Arial"/>
          <w:bCs/>
          <w:color w:val="auto"/>
          <w:kern w:val="0"/>
          <w:sz w:val="20"/>
          <w:szCs w:val="20"/>
          <w:lang w:val="cs-CZ" w:eastAsia="zh-CN" w:bidi="ar-SA"/>
        </w:rPr>
        <w:t>správy majetku</w:t>
      </w:r>
    </w:p>
    <w:p>
      <w:pPr>
        <w:pStyle w:val="Normal"/>
        <w:tabs>
          <w:tab w:val="clear" w:pos="720"/>
          <w:tab w:val="left" w:pos="3780" w:leader="none"/>
          <w:tab w:val="left" w:pos="3960" w:leader="none"/>
        </w:tabs>
        <w:rPr/>
      </w:pPr>
      <w:r>
        <w:rPr>
          <w:rFonts w:cs="Arial" w:ascii="Arial" w:hAnsi="Arial"/>
          <w:bCs/>
        </w:rPr>
        <w:tab/>
        <w:tab/>
        <w:t>tel.: +420 </w:t>
      </w:r>
      <w:r>
        <w:rPr>
          <w:rFonts w:eastAsia="Times New Roman" w:cs="Arial" w:ascii="Arial" w:hAnsi="Arial"/>
          <w:bCs/>
          <w:color w:val="auto"/>
          <w:kern w:val="0"/>
          <w:sz w:val="20"/>
          <w:szCs w:val="20"/>
          <w:lang w:val="cs-CZ" w:eastAsia="zh-CN" w:bidi="ar-SA"/>
        </w:rPr>
        <w:t>566 598 363</w:t>
      </w:r>
      <w:r>
        <w:rPr>
          <w:rFonts w:cs="Arial" w:ascii="Arial" w:hAnsi="Arial"/>
        </w:rPr>
        <w:tab/>
      </w:r>
    </w:p>
    <w:p>
      <w:pPr>
        <w:pStyle w:val="Normal"/>
        <w:tabs>
          <w:tab w:val="clear" w:pos="720"/>
          <w:tab w:val="left" w:pos="3780" w:leader="none"/>
          <w:tab w:val="left" w:pos="3960" w:leader="none"/>
        </w:tabs>
        <w:rPr>
          <w:rFonts w:ascii="Arial" w:hAnsi="Arial" w:cs="Arial"/>
        </w:rPr>
      </w:pPr>
      <w:r>
        <w:rPr/>
      </w:r>
    </w:p>
    <w:p>
      <w:pPr>
        <w:pStyle w:val="Normal"/>
        <w:tabs>
          <w:tab w:val="clear" w:pos="720"/>
          <w:tab w:val="left" w:pos="3780" w:leader="none"/>
          <w:tab w:val="left" w:pos="3960" w:leader="none"/>
        </w:tabs>
        <w:rPr>
          <w:rFonts w:ascii="Arial" w:hAnsi="Arial" w:cs="Arial"/>
        </w:rPr>
      </w:pPr>
      <w:r>
        <w:rPr>
          <w:rFonts w:cs="Arial" w:ascii="Arial" w:hAnsi="Arial"/>
        </w:rPr>
        <w:t>bankovní spojení</w:t>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w:t>
        <w:tab/>
        <w:t>1224751/0100</w:t>
      </w:r>
    </w:p>
    <w:p>
      <w:pPr>
        <w:pStyle w:val="Normal"/>
        <w:tabs>
          <w:tab w:val="clear" w:pos="720"/>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20"/>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t>a</w:t>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r>
    </w:p>
    <w:p>
      <w:pPr>
        <w:pStyle w:val="Nadpis2"/>
        <w:numPr>
          <w:ilvl w:val="1"/>
          <w:numId w:val="2"/>
        </w:numPr>
        <w:tabs>
          <w:tab w:val="clear" w:pos="720"/>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20"/>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20"/>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20"/>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20"/>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20"/>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20"/>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20"/>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20"/>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20"/>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4"/>
        </w:numPr>
        <w:tabs>
          <w:tab w:val="clear" w:pos="720"/>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20"/>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20"/>
          <w:tab w:val="left" w:pos="360" w:leader="none"/>
        </w:tabs>
        <w:ind w:hanging="720"/>
        <w:jc w:val="center"/>
        <w:rPr/>
      </w:pPr>
      <w:r>
        <w:rPr>
          <w:rFonts w:eastAsia="Arial" w:cs="Arial" w:ascii="Arial" w:hAnsi="Arial"/>
          <w:b/>
          <w:bCs/>
          <w:color w:val="auto"/>
          <w:spacing w:val="-4"/>
          <w:sz w:val="22"/>
          <w:szCs w:val="22"/>
        </w:rPr>
        <w:t>„</w:t>
      </w:r>
      <w:r>
        <w:rPr>
          <w:rFonts w:eastAsia="Arial" w:cs="Arial" w:ascii="Arial" w:hAnsi="Arial"/>
          <w:b/>
          <w:bCs/>
          <w:color w:val="auto"/>
          <w:spacing w:val="-4"/>
          <w:kern w:val="0"/>
          <w:sz w:val="22"/>
          <w:szCs w:val="22"/>
          <w:lang w:val="cs-CZ" w:eastAsia="zh-CN" w:bidi="ar-SA"/>
        </w:rPr>
        <w:t>Víceúčelové hřiště pro rekreační sport ul. Německého, Nové Město na Moravě</w:t>
      </w:r>
      <w:r>
        <w:rPr>
          <w:rFonts w:eastAsia="Arial" w:cs="Arial" w:ascii="Arial" w:hAnsi="Arial"/>
          <w:b/>
          <w:bCs/>
          <w:color w:val="auto"/>
          <w:spacing w:val="-4"/>
          <w:sz w:val="22"/>
          <w:szCs w:val="22"/>
        </w:rPr>
        <w:t>“</w:t>
      </w:r>
    </w:p>
    <w:p>
      <w:pPr>
        <w:pStyle w:val="Normal"/>
        <w:tabs>
          <w:tab w:val="clear" w:pos="720"/>
          <w:tab w:val="left" w:pos="360" w:leader="none"/>
        </w:tabs>
        <w:rPr>
          <w:rFonts w:ascii="Arial" w:hAnsi="Arial" w:cs="Arial"/>
        </w:rPr>
      </w:pPr>
      <w:r>
        <w:rPr>
          <w:rFonts w:cs="Arial" w:ascii="Arial" w:hAnsi="Arial"/>
        </w:rPr>
      </w:r>
    </w:p>
    <w:p>
      <w:pPr>
        <w:pStyle w:val="Normal"/>
        <w:tabs>
          <w:tab w:val="clear" w:pos="720"/>
          <w:tab w:val="left" w:pos="360" w:leader="none"/>
        </w:tabs>
        <w:rPr>
          <w:rFonts w:ascii="Arial" w:hAnsi="Arial" w:cs="Arial"/>
          <w:highlight w:val="cyan"/>
        </w:rPr>
      </w:pPr>
      <w:r>
        <w:rPr>
          <w:rFonts w:cs="Arial" w:ascii="Arial" w:hAnsi="Arial"/>
        </w:rPr>
        <w:t>kat. území Nové Město na Moravě</w:t>
      </w:r>
    </w:p>
    <w:p>
      <w:pPr>
        <w:pStyle w:val="Normal"/>
        <w:tabs>
          <w:tab w:val="clear" w:pos="720"/>
          <w:tab w:val="left" w:pos="360" w:leader="none"/>
        </w:tabs>
        <w:rPr/>
      </w:pPr>
      <w:r>
        <w:rPr>
          <w:rFonts w:cs="Arial" w:ascii="Arial" w:hAnsi="Arial"/>
        </w:rPr>
        <w:t xml:space="preserve">parc. č. </w:t>
      </w:r>
      <w:r>
        <w:rPr>
          <w:rFonts w:eastAsia="Times New Roman" w:cs="Arial" w:ascii="Arial" w:hAnsi="Arial"/>
          <w:color w:val="auto"/>
          <w:kern w:val="0"/>
          <w:sz w:val="20"/>
          <w:szCs w:val="20"/>
          <w:lang w:val="cs-CZ" w:eastAsia="zh-CN" w:bidi="ar-SA"/>
        </w:rPr>
        <w:t>1583/1, 1653</w:t>
      </w:r>
    </w:p>
    <w:p>
      <w:pPr>
        <w:pStyle w:val="Normal"/>
        <w:tabs>
          <w:tab w:val="clear" w:pos="720"/>
          <w:tab w:val="left" w:pos="360" w:leader="none"/>
        </w:tabs>
        <w:rPr>
          <w:rFonts w:ascii="Arial" w:hAnsi="Arial" w:cs="Arial"/>
          <w:highlight w:val="cyan"/>
        </w:rPr>
      </w:pPr>
      <w:r>
        <w:rPr>
          <w:rFonts w:cs="Arial" w:ascii="Arial" w:hAnsi="Arial"/>
        </w:rPr>
        <w:t>obec Nové Město na Moravě</w:t>
      </w:r>
    </w:p>
    <w:p>
      <w:pPr>
        <w:pStyle w:val="Normal"/>
        <w:tabs>
          <w:tab w:val="clear" w:pos="720"/>
          <w:tab w:val="left" w:pos="360" w:leader="none"/>
        </w:tabs>
        <w:rPr>
          <w:rFonts w:ascii="Arial" w:hAnsi="Arial" w:cs="Arial"/>
          <w:highlight w:val="cyan"/>
        </w:rPr>
      </w:pPr>
      <w:r>
        <w:rPr>
          <w:rFonts w:cs="Arial" w:ascii="Arial" w:hAnsi="Arial"/>
        </w:rPr>
        <w:t>okr. Žďár nad Sázavou</w:t>
      </w:r>
    </w:p>
    <w:p>
      <w:pPr>
        <w:pStyle w:val="Normal"/>
        <w:tabs>
          <w:tab w:val="clear" w:pos="720"/>
          <w:tab w:val="left" w:pos="360" w:leader="none"/>
        </w:tabs>
        <w:rPr>
          <w:rFonts w:ascii="TimesNewRoman" w:hAnsi="TimesNewRoman"/>
          <w:sz w:val="22"/>
          <w:szCs w:val="22"/>
        </w:rPr>
      </w:pPr>
      <w:r>
        <w:rPr>
          <w:rFonts w:cs="Arial" w:ascii="Arial" w:hAnsi="Arial"/>
        </w:rPr>
        <w:t>kraj Vysočina</w:t>
      </w:r>
    </w:p>
    <w:p>
      <w:pPr>
        <w:pStyle w:val="Normal"/>
        <w:tabs>
          <w:tab w:val="clear" w:pos="720"/>
          <w:tab w:val="left" w:pos="360" w:leader="none"/>
        </w:tabs>
        <w:jc w:val="both"/>
        <w:rPr>
          <w:sz w:val="20"/>
          <w:szCs w:val="20"/>
        </w:rPr>
      </w:pPr>
      <w:r>
        <w:rPr>
          <w:rFonts w:cs="Arial" w:ascii="Arial" w:hAnsi="Arial"/>
          <w:sz w:val="20"/>
          <w:szCs w:val="20"/>
        </w:rPr>
        <w:t xml:space="preserve"> </w:t>
      </w:r>
    </w:p>
    <w:p>
      <w:pPr>
        <w:pStyle w:val="Tlotextu"/>
        <w:numPr>
          <w:ilvl w:val="0"/>
          <w:numId w:val="4"/>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pPr>
      <w:r>
        <w:rPr>
          <w:rFonts w:cs="Arial" w:ascii="Arial" w:hAnsi="Arial"/>
        </w:rPr>
        <w:t xml:space="preserve">a) zahájení stavby: </w:t>
      </w:r>
      <w:r>
        <w:rPr>
          <w:rFonts w:cs="Arial" w:ascii="Arial" w:hAnsi="Arial"/>
          <w:lang w:eastAsia="zh-CN"/>
        </w:rPr>
        <w:t>nej</w:t>
      </w:r>
      <w:r>
        <w:rPr>
          <w:rFonts w:eastAsia="Times New Roman" w:cs="Arial" w:ascii="Arial" w:hAnsi="Arial"/>
          <w:color w:val="auto"/>
          <w:kern w:val="0"/>
          <w:sz w:val="20"/>
          <w:szCs w:val="20"/>
          <w:lang w:val="cs-CZ" w:eastAsia="zh-CN" w:bidi="ar-SA"/>
        </w:rPr>
        <w:t>dříve</w:t>
      </w:r>
      <w:r>
        <w:rPr>
          <w:rFonts w:cs="Arial" w:ascii="Arial" w:hAnsi="Arial"/>
          <w:lang w:eastAsia="zh-CN"/>
        </w:rPr>
        <w:t xml:space="preserve"> dne</w:t>
      </w:r>
      <w:r>
        <w:rPr>
          <w:rFonts w:cs="Arial" w:ascii="Arial" w:hAnsi="Arial"/>
        </w:rPr>
        <w:t xml:space="preserve">  </w:t>
      </w:r>
      <w:r>
        <w:rPr>
          <w:rFonts w:cs="Arial" w:ascii="Arial" w:hAnsi="Arial"/>
          <w:color w:val="auto"/>
          <w:sz w:val="22"/>
          <w:szCs w:val="22"/>
          <w:lang w:eastAsia="zh-CN"/>
        </w:rPr>
        <w:t>01.05</w:t>
      </w:r>
      <w:r>
        <w:rPr>
          <w:rFonts w:cs="Arial" w:ascii="Arial" w:hAnsi="Arial"/>
          <w:color w:val="auto"/>
          <w:sz w:val="22"/>
          <w:szCs w:val="22"/>
        </w:rPr>
        <w:t>.2022</w:t>
      </w:r>
    </w:p>
    <w:p>
      <w:pPr>
        <w:pStyle w:val="Normal"/>
        <w:jc w:val="both"/>
        <w:rPr/>
      </w:pPr>
      <w:r>
        <w:rPr>
          <w:rFonts w:cs="Arial" w:ascii="Arial" w:hAnsi="Arial"/>
        </w:rPr>
        <w:t xml:space="preserve">b) dokončení stavby: nejpozději do </w:t>
      </w:r>
      <w:r>
        <w:rPr>
          <w:rFonts w:cs="Arial" w:ascii="Arial" w:hAnsi="Arial"/>
          <w:color w:val="auto"/>
          <w:sz w:val="22"/>
          <w:szCs w:val="22"/>
        </w:rPr>
        <w:t xml:space="preserve"> 30.09.2022</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2"/>
        </w:numPr>
        <w:jc w:val="center"/>
        <w:rPr>
          <w:rFonts w:ascii="Arial" w:hAnsi="Arial" w:cs="Arial"/>
        </w:rPr>
      </w:pPr>
      <w:r>
        <w:rPr/>
      </w:r>
    </w:p>
    <w:p>
      <w:pPr>
        <w:pStyle w:val="Nadpis1"/>
        <w:jc w:val="center"/>
        <w:rPr>
          <w:rFonts w:ascii="Arial" w:hAnsi="Arial" w:cs="Arial"/>
        </w:rPr>
      </w:pPr>
      <w:r>
        <w:rPr/>
      </w:r>
    </w:p>
    <w:p>
      <w:pPr>
        <w:pStyle w:val="Normal"/>
        <w:jc w:val="center"/>
        <w:rPr>
          <w:rFonts w:ascii="Arial" w:hAnsi="Arial" w:cs="Arial"/>
        </w:rPr>
      </w:pPr>
      <w:r>
        <w:rPr/>
      </w:r>
    </w:p>
    <w:p>
      <w:pPr>
        <w:pStyle w:val="Nadpis1"/>
        <w:numPr>
          <w:ilvl w:val="0"/>
          <w:numId w:val="2"/>
        </w:numPr>
        <w:jc w:val="center"/>
        <w:rPr>
          <w:rFonts w:ascii="Arial" w:hAnsi="Arial" w:cs="Arial"/>
        </w:rPr>
      </w:pPr>
      <w:r>
        <w:rPr>
          <w:rFonts w:cs="Arial" w:ascii="Arial" w:hAnsi="Arial"/>
        </w:rPr>
        <w:t xml:space="preserve">III. </w:t>
      </w:r>
    </w:p>
    <w:p>
      <w:pPr>
        <w:pStyle w:val="Nadpis1"/>
        <w:numPr>
          <w:ilvl w:val="0"/>
          <w:numId w:val="2"/>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470,-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370,-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280,-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250,-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3"/>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adpis2"/>
        <w:numPr>
          <w:ilvl w:val="1"/>
          <w:numId w:val="2"/>
        </w:numPr>
        <w:rPr>
          <w:rFonts w:ascii="Arial" w:hAnsi="Arial" w:cs="Arial"/>
        </w:rPr>
      </w:pPr>
      <w:r>
        <w:rPr>
          <w:rFonts w:cs="Arial" w:ascii="Arial" w:hAnsi="Arial"/>
        </w:rPr>
      </w:r>
    </w:p>
    <w:p>
      <w:pPr>
        <w:pStyle w:val="Nadpis2"/>
        <w:numPr>
          <w:ilvl w:val="1"/>
          <w:numId w:val="2"/>
        </w:numPr>
        <w:jc w:val="center"/>
        <w:rPr>
          <w:rFonts w:ascii="Arial" w:hAnsi="Arial" w:cs="Arial"/>
        </w:rPr>
      </w:pPr>
      <w:r>
        <w:rPr>
          <w:rFonts w:cs="Arial" w:ascii="Arial" w:hAnsi="Arial"/>
        </w:rPr>
        <w:t xml:space="preserve">IV. </w:t>
      </w:r>
    </w:p>
    <w:p>
      <w:pPr>
        <w:pStyle w:val="Nadpis2"/>
        <w:numPr>
          <w:ilvl w:val="1"/>
          <w:numId w:val="2"/>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pPr>
      <w:r>
        <w:rPr>
          <w:rFonts w:cs="Arial" w:ascii="Arial" w:hAnsi="Arial"/>
        </w:rPr>
        <w:t xml:space="preserve">21. </w:t>
      </w:r>
      <w:r>
        <w:rPr>
          <w:rFonts w:cs="Arial" w:ascii="Arial" w:hAnsi="Arial"/>
          <w:color w:val="000000"/>
          <w:sz w:val="20"/>
        </w:rPr>
        <w:t>Tato smlouva je uzav</w:t>
      </w:r>
      <w:r>
        <w:rPr>
          <w:rFonts w:ascii="Arial" w:hAnsi="Arial"/>
          <w:color w:val="000000"/>
          <w:sz w:val="20"/>
        </w:rPr>
        <w:t>řena v souladu s usnesením Rady města Nové Město na Moravě přijatým na její 55. schůzi dne 11.06.2018 pod bodem 38/55/RM/2018.</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31.12.2023.</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pPr>
      <w:r>
        <w:rPr>
          <w:rFonts w:eastAsia="Arial" w:cs="Arial" w:ascii="Arial" w:hAnsi="Arial"/>
        </w:rPr>
        <w:t xml:space="preserve">     </w:t>
      </w:r>
      <w:r>
        <w:rPr>
          <w:rFonts w:cs="Arial" w:ascii="Arial" w:hAnsi="Arial"/>
        </w:rPr>
        <w:t xml:space="preserve"> </w:t>
      </w:r>
      <w:r>
        <w:rPr>
          <w:rFonts w:cs="Arial" w:ascii="Arial" w:hAnsi="Arial"/>
        </w:rPr>
        <w:t xml:space="preserve">Příloha č.1 – </w:t>
      </w:r>
      <w:r>
        <w:rPr>
          <w:rFonts w:eastAsia="Times New Roman" w:cs="Arial" w:ascii="Arial" w:hAnsi="Arial"/>
          <w:color w:val="auto"/>
          <w:kern w:val="0"/>
          <w:sz w:val="20"/>
          <w:szCs w:val="20"/>
          <w:lang w:val="cs-CZ" w:eastAsia="zh-CN" w:bidi="ar-SA"/>
        </w:rPr>
        <w:t>koordinační situace stavby</w:t>
      </w:r>
    </w:p>
    <w:p>
      <w:pPr>
        <w:pStyle w:val="Normal"/>
        <w:spacing w:lineRule="exact" w:line="240"/>
        <w:jc w:val="both"/>
        <w:rPr/>
      </w:pPr>
      <w:r>
        <w:rPr>
          <w:rFonts w:eastAsia="Times New Roman" w:cs="Arial" w:ascii="Arial" w:hAnsi="Arial"/>
          <w:color w:val="auto"/>
          <w:kern w:val="0"/>
          <w:sz w:val="20"/>
          <w:szCs w:val="20"/>
          <w:lang w:val="cs-CZ" w:eastAsia="zh-CN" w:bidi="ar-SA"/>
        </w:rPr>
        <w:t xml:space="preserve">     </w:t>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 w:name="TimesNew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rStyle w:val="Pagenumber"/>
      </w:rPr>
      <w:fldChar w:fldCharType="begin"/>
    </w:r>
    <w:r>
      <w:rPr>
        <w:rStyle w:val="Pagenumber"/>
      </w:rPr>
      <w:instrText> PAGE </w:instrText>
    </w:r>
    <w:r>
      <w:rPr>
        <w:rStyle w:val="Pagenumber"/>
      </w:rPr>
      <w:fldChar w:fldCharType="separate"/>
    </w:r>
    <w:r>
      <w:rPr>
        <w:rStyle w:val="Pagenumber"/>
      </w:rPr>
      <w:t>6</w:t>
    </w:r>
    <w:r>
      <w:rPr>
        <w:rStyle w:val="Pagenumbe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Fonts w:cs="Arial" w:ascii="Arial" w:hAnsi="Arial"/>
        <w:sz w:val="18"/>
        <w:szCs w:val="18"/>
      </w:rPr>
      <w:t xml:space="preserve">Číslo smlouvy zhotovitele: </w:t>
    </w:r>
    <w:r>
      <w:rPr>
        <w:rFonts w:cs="Arial" w:ascii="Arial" w:hAnsi="Arial"/>
        <w:sz w:val="18"/>
        <w:szCs w:val="18"/>
        <w:highlight w:val="yellow"/>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1"/>
      <w:numFmt w:val="decimal"/>
      <w:lvlText w:val="%1."/>
      <w:lvlJc w:val="left"/>
      <w:pPr>
        <w:tabs>
          <w:tab w:val="num" w:pos="708"/>
        </w:tabs>
        <w:ind w:left="720" w:hanging="360"/>
      </w:pPr>
      <w:rPr>
        <w:b/>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revisionView w:insDel="0" w:formatting="0"/>
  <w:embedSystemFonts/>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jc w:val="left"/>
    </w:pPr>
    <w:rPr>
      <w:rFonts w:ascii="Times New Roman" w:hAnsi="Times New Roman" w:eastAsia="Times New Roman" w:cs="Times New Roman"/>
      <w:color w:val="auto"/>
      <w:kern w:val="0"/>
      <w:sz w:val="20"/>
      <w:szCs w:val="20"/>
      <w:lang w:val="cs-CZ" w:eastAsia="zh-CN" w:bidi="ar-SA"/>
    </w:rPr>
  </w:style>
  <w:style w:type="paragraph" w:styleId="Nadpis1">
    <w:name w:val="Heading 1"/>
    <w:basedOn w:val="Normal"/>
    <w:next w:val="Normal"/>
    <w:qFormat/>
    <w:rsid w:val="00e6756d"/>
    <w:pPr>
      <w:keepNext w:val="true"/>
      <w:numPr>
        <w:ilvl w:val="0"/>
        <w:numId w:val="1"/>
      </w:numPr>
      <w:jc w:val="both"/>
      <w:outlineLvl w:val="0"/>
    </w:pPr>
    <w:rPr>
      <w:rFonts w:eastAsia="Calibri"/>
      <w:b/>
      <w:bCs/>
    </w:rPr>
  </w:style>
  <w:style w:type="paragraph" w:styleId="Nadpis2">
    <w:name w:val="Heading 2"/>
    <w:basedOn w:val="Normal"/>
    <w:next w:val="Normal"/>
    <w:qFormat/>
    <w:rsid w:val="00e6756d"/>
    <w:pPr>
      <w:keepNext w:val="true"/>
      <w:numPr>
        <w:ilvl w:val="1"/>
        <w:numId w:val="1"/>
      </w:numPr>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Textkomente"/>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20"/>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20"/>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20"/>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AA9EF8-FF12-4BB6-BB2F-FB4C2815A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Application>LibreOffice/6.3.1.2$Windows_x86 LibreOffice_project/b79626edf0065ac373bd1df5c28bd630b4424273</Application>
  <Pages>6</Pages>
  <Words>2256</Words>
  <Characters>13279</Characters>
  <CharactersWithSpaces>15671</CharactersWithSpaces>
  <Paragraphs>116</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2021-11-23T12:41:00Z</dcterms:created>
  <dc:creator>urad5</dc:creator>
  <dc:description/>
  <dc:language>cs-CZ</dc:language>
  <cp:lastModifiedBy/>
  <cp:lastPrinted>2021-12-20T16:31:00Z</cp:lastPrinted>
  <dcterms:modified xsi:type="dcterms:W3CDTF">2022-02-04T10:43:53Z</dcterms:modified>
  <cp:revision>53</cp:revision>
  <dc:subject/>
  <dc:title>Objednatel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